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B3DC" w14:textId="77777777" w:rsidR="00DB5B81" w:rsidRDefault="00DB5B81" w:rsidP="00DB5B81"/>
    <w:p w14:paraId="3F3FD5EA" w14:textId="77777777"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DF6455" w:rsidRPr="00DF6455">
        <w:rPr>
          <w:rFonts w:eastAsia="Calibri,Times New Roman" w:cs="Calibri,Times New Roman"/>
          <w:b/>
          <w:bCs/>
        </w:rPr>
        <w:t xml:space="preserve">THE </w:t>
      </w:r>
      <w:r w:rsidR="004A1F61">
        <w:rPr>
          <w:rFonts w:eastAsia="Calibri,Times New Roman" w:cs="Calibri,Times New Roman"/>
          <w:b/>
          <w:bCs/>
        </w:rPr>
        <w:t xml:space="preserve">APPLEBY PARISH </w:t>
      </w:r>
      <w:r w:rsidR="00260B24">
        <w:rPr>
          <w:rFonts w:eastAsia="Calibri,Times New Roman" w:cs="Calibri,Times New Roman"/>
          <w:b/>
          <w:bCs/>
        </w:rPr>
        <w:t>NEIGHBOURHOOD PLAN</w:t>
      </w:r>
    </w:p>
    <w:p w14:paraId="0EFE476E" w14:textId="77777777" w:rsidR="009755FD" w:rsidRPr="00160D4B" w:rsidRDefault="25155227" w:rsidP="009755FD">
      <w:pPr>
        <w:jc w:val="center"/>
        <w:rPr>
          <w:rFonts w:eastAsia="Times New Roman" w:cs="Times New Roman"/>
          <w:i/>
        </w:rPr>
      </w:pPr>
      <w:r w:rsidRPr="00B31D72">
        <w:rPr>
          <w:rFonts w:eastAsia="Times New Roman" w:cs="Times New Roman"/>
        </w:rPr>
        <w:t xml:space="preserve">EXAMINER: </w:t>
      </w:r>
      <w:r w:rsidR="00DF6455">
        <w:rPr>
          <w:rFonts w:eastAsia="Times New Roman" w:cs="Times New Roman"/>
        </w:rPr>
        <w:t xml:space="preserve">Patrick Whitehead </w:t>
      </w:r>
      <w:r w:rsidR="00DF6455" w:rsidRPr="00DF6455">
        <w:rPr>
          <w:rFonts w:eastAsia="Times New Roman" w:cs="Times New Roman"/>
        </w:rPr>
        <w:t>DipTP (Nott) MRTPI</w:t>
      </w:r>
    </w:p>
    <w:p w14:paraId="4C06FD22" w14:textId="77777777" w:rsidR="00A86217" w:rsidRDefault="00A86217" w:rsidP="009975B8">
      <w:pPr>
        <w:spacing w:after="0" w:line="240" w:lineRule="auto"/>
        <w:rPr>
          <w:rFonts w:eastAsia="Times New Roman"/>
        </w:rPr>
      </w:pPr>
    </w:p>
    <w:p w14:paraId="4329E7B4" w14:textId="77777777" w:rsidR="00082552" w:rsidRDefault="00B36157" w:rsidP="009975B8">
      <w:pPr>
        <w:spacing w:after="0" w:line="240" w:lineRule="auto"/>
        <w:rPr>
          <w:rFonts w:eastAsia="Times New Roman"/>
        </w:rPr>
      </w:pPr>
      <w:r>
        <w:rPr>
          <w:rFonts w:eastAsia="Times New Roman"/>
        </w:rPr>
        <w:t>Ivor Keyes</w:t>
      </w:r>
      <w:r w:rsidRPr="00B36157">
        <w:rPr>
          <w:rFonts w:eastAsia="Times New Roman"/>
        </w:rPr>
        <w:t xml:space="preserve"> </w:t>
      </w:r>
    </w:p>
    <w:p w14:paraId="39AAC2E0" w14:textId="77777777" w:rsidR="009975B8" w:rsidRDefault="001617E8" w:rsidP="009975B8">
      <w:pPr>
        <w:spacing w:after="0" w:line="240" w:lineRule="auto"/>
        <w:rPr>
          <w:rFonts w:eastAsia="Times New Roman"/>
        </w:rPr>
      </w:pPr>
      <w:r>
        <w:rPr>
          <w:rFonts w:eastAsia="Times New Roman"/>
        </w:rPr>
        <w:t xml:space="preserve">Appleby Parish </w:t>
      </w:r>
      <w:r w:rsidR="00082552">
        <w:rPr>
          <w:rFonts w:eastAsia="Times New Roman"/>
        </w:rPr>
        <w:t>Council</w:t>
      </w:r>
      <w:r w:rsidR="00B36157">
        <w:rPr>
          <w:rFonts w:eastAsia="Times New Roman"/>
        </w:rPr>
        <w:t xml:space="preserve"> Chair</w:t>
      </w:r>
    </w:p>
    <w:p w14:paraId="6702E716" w14:textId="77777777" w:rsidR="00082552" w:rsidRDefault="00082552" w:rsidP="009975B8">
      <w:pPr>
        <w:spacing w:after="0" w:line="240" w:lineRule="auto"/>
        <w:rPr>
          <w:rFonts w:eastAsia="Times New Roman"/>
        </w:rPr>
      </w:pPr>
    </w:p>
    <w:p w14:paraId="75681D6B" w14:textId="77777777" w:rsidR="00082552" w:rsidRDefault="001617E8" w:rsidP="009975B8">
      <w:pPr>
        <w:spacing w:after="0" w:line="240" w:lineRule="auto"/>
        <w:rPr>
          <w:rFonts w:eastAsia="Times New Roman"/>
        </w:rPr>
      </w:pPr>
      <w:r>
        <w:rPr>
          <w:rFonts w:eastAsia="Times New Roman"/>
        </w:rPr>
        <w:t>Dave Lofts</w:t>
      </w:r>
    </w:p>
    <w:p w14:paraId="363D7753" w14:textId="77777777" w:rsidR="009975B8" w:rsidRDefault="001617E8" w:rsidP="009975B8">
      <w:pPr>
        <w:spacing w:after="0" w:line="240" w:lineRule="auto"/>
        <w:rPr>
          <w:rFonts w:eastAsia="Times New Roman"/>
        </w:rPr>
      </w:pPr>
      <w:r>
        <w:rPr>
          <w:rFonts w:eastAsia="Times New Roman"/>
        </w:rPr>
        <w:t xml:space="preserve">North Lincolnshire </w:t>
      </w:r>
      <w:r w:rsidR="009975B8">
        <w:rPr>
          <w:rFonts w:eastAsia="Times New Roman"/>
        </w:rPr>
        <w:t>Council</w:t>
      </w:r>
    </w:p>
    <w:p w14:paraId="6F1782E4" w14:textId="77777777" w:rsidR="009755FD" w:rsidRPr="004F1D2B" w:rsidRDefault="00F4487B" w:rsidP="00DF6455">
      <w:pPr>
        <w:spacing w:after="0" w:line="240" w:lineRule="auto"/>
        <w:rPr>
          <w:rFonts w:eastAsia="Times New Roman" w:cstheme="minorHAnsi"/>
        </w:rPr>
      </w:pPr>
      <w:r w:rsidRPr="004F1D2B">
        <w:rPr>
          <w:rFonts w:eastAsia="Times New Roman" w:cstheme="minorHAns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7B81AD5C" w14:textId="77777777" w:rsidTr="0051713A">
        <w:tc>
          <w:tcPr>
            <w:tcW w:w="4508" w:type="dxa"/>
          </w:tcPr>
          <w:p w14:paraId="74055990" w14:textId="77777777" w:rsidR="00AD7815" w:rsidRPr="004F1D2B" w:rsidRDefault="00AD7815" w:rsidP="0051713A">
            <w:pPr>
              <w:ind w:left="-113"/>
              <w:rPr>
                <w:rFonts w:cstheme="minorHAnsi"/>
              </w:rPr>
            </w:pPr>
          </w:p>
          <w:p w14:paraId="0C49E985" w14:textId="77777777" w:rsidR="00AD7815" w:rsidRPr="004F1D2B" w:rsidRDefault="00AD7815" w:rsidP="0051713A">
            <w:pPr>
              <w:ind w:left="-113"/>
              <w:rPr>
                <w:rFonts w:cstheme="minorHAnsi"/>
              </w:rPr>
            </w:pPr>
          </w:p>
          <w:p w14:paraId="0A903EB4" w14:textId="526B3DAE" w:rsidR="0061695E" w:rsidRDefault="00AD7815" w:rsidP="0061695E">
            <w:pPr>
              <w:tabs>
                <w:tab w:val="left" w:pos="855"/>
                <w:tab w:val="left" w:pos="1020"/>
              </w:tabs>
              <w:ind w:left="-113"/>
              <w:rPr>
                <w:rFonts w:cstheme="minorHAnsi"/>
              </w:rPr>
            </w:pPr>
            <w:r w:rsidRPr="004F1D2B">
              <w:rPr>
                <w:rFonts w:cstheme="minorHAnsi"/>
                <w:u w:val="single"/>
              </w:rPr>
              <w:t>Via email</w:t>
            </w:r>
            <w:r w:rsidR="009755FD" w:rsidRPr="004F1D2B">
              <w:rPr>
                <w:rFonts w:cstheme="minorHAnsi"/>
              </w:rPr>
              <w:t xml:space="preserve"> </w:t>
            </w:r>
          </w:p>
          <w:p w14:paraId="5AC23962" w14:textId="77777777" w:rsidR="00D110C2" w:rsidRDefault="00D110C2" w:rsidP="009975B8">
            <w:pPr>
              <w:ind w:left="-113"/>
              <w:rPr>
                <w:rFonts w:cstheme="minorHAnsi"/>
              </w:rPr>
            </w:pPr>
          </w:p>
          <w:p w14:paraId="68205511" w14:textId="77777777" w:rsidR="009975B8" w:rsidRPr="004F1D2B" w:rsidRDefault="009975B8" w:rsidP="00082552">
            <w:pPr>
              <w:rPr>
                <w:rFonts w:cstheme="minorHAnsi"/>
              </w:rPr>
            </w:pPr>
          </w:p>
        </w:tc>
        <w:tc>
          <w:tcPr>
            <w:tcW w:w="4508" w:type="dxa"/>
          </w:tcPr>
          <w:p w14:paraId="3B6C5FAB" w14:textId="77777777" w:rsidR="00AD7815" w:rsidRPr="004F1D2B" w:rsidRDefault="00A70222" w:rsidP="0051713A">
            <w:pPr>
              <w:jc w:val="right"/>
              <w:rPr>
                <w:rFonts w:cstheme="minorHAnsi"/>
              </w:rPr>
            </w:pPr>
            <w:r w:rsidRPr="004F1D2B">
              <w:rPr>
                <w:rFonts w:cstheme="minorHAnsi"/>
              </w:rPr>
              <w:t>Examination Ref:</w:t>
            </w:r>
            <w:r w:rsidR="0005578E">
              <w:rPr>
                <w:rFonts w:cstheme="minorHAnsi"/>
              </w:rPr>
              <w:t>01/PW/</w:t>
            </w:r>
            <w:r w:rsidR="00C336F8">
              <w:rPr>
                <w:rFonts w:cstheme="minorHAnsi"/>
              </w:rPr>
              <w:t>ANP</w:t>
            </w:r>
            <w:r w:rsidR="0018366A">
              <w:rPr>
                <w:rFonts w:cstheme="minorHAnsi"/>
              </w:rPr>
              <w:t xml:space="preserve"> </w:t>
            </w:r>
          </w:p>
          <w:p w14:paraId="479EEB94" w14:textId="77777777" w:rsidR="00AD7815" w:rsidRPr="004F1D2B" w:rsidRDefault="00AD7815" w:rsidP="0051713A">
            <w:pPr>
              <w:jc w:val="right"/>
              <w:rPr>
                <w:rFonts w:cstheme="minorHAnsi"/>
              </w:rPr>
            </w:pPr>
          </w:p>
          <w:p w14:paraId="36C0590B" w14:textId="796039F6" w:rsidR="00AD7815" w:rsidRPr="004F1D2B" w:rsidRDefault="00437281" w:rsidP="00082552">
            <w:pPr>
              <w:jc w:val="right"/>
              <w:rPr>
                <w:rFonts w:cstheme="minorHAnsi"/>
              </w:rPr>
            </w:pPr>
            <w:r>
              <w:rPr>
                <w:rFonts w:cstheme="minorHAnsi"/>
              </w:rPr>
              <w:t>2</w:t>
            </w:r>
            <w:r w:rsidR="00D764C2">
              <w:rPr>
                <w:rFonts w:cstheme="minorHAnsi"/>
              </w:rPr>
              <w:t>3</w:t>
            </w:r>
            <w:r w:rsidR="00C336F8" w:rsidRPr="00C336F8">
              <w:rPr>
                <w:rFonts w:cstheme="minorHAnsi"/>
              </w:rPr>
              <w:t xml:space="preserve"> November</w:t>
            </w:r>
            <w:r w:rsidR="0061695E">
              <w:rPr>
                <w:rFonts w:cstheme="minorHAnsi"/>
              </w:rPr>
              <w:t xml:space="preserve"> </w:t>
            </w:r>
            <w:r w:rsidR="00F96BD7">
              <w:rPr>
                <w:rFonts w:cstheme="minorHAnsi"/>
              </w:rPr>
              <w:t>2018</w:t>
            </w:r>
          </w:p>
          <w:p w14:paraId="0C24D164" w14:textId="77777777" w:rsidR="00AD7815" w:rsidRPr="004F1D2B" w:rsidRDefault="00AD7815" w:rsidP="0051713A">
            <w:pPr>
              <w:rPr>
                <w:rFonts w:cstheme="minorHAnsi"/>
              </w:rPr>
            </w:pPr>
          </w:p>
        </w:tc>
      </w:tr>
      <w:tr w:rsidR="00082552" w:rsidRPr="004F1D2B" w14:paraId="40E4584E" w14:textId="77777777" w:rsidTr="0051713A">
        <w:tc>
          <w:tcPr>
            <w:tcW w:w="4508" w:type="dxa"/>
          </w:tcPr>
          <w:p w14:paraId="38E49FED" w14:textId="77777777" w:rsidR="00082552" w:rsidRPr="004F1D2B" w:rsidRDefault="00082552" w:rsidP="00082552">
            <w:pPr>
              <w:ind w:left="-113"/>
              <w:jc w:val="center"/>
              <w:rPr>
                <w:rFonts w:cstheme="minorHAnsi"/>
              </w:rPr>
            </w:pPr>
          </w:p>
        </w:tc>
        <w:tc>
          <w:tcPr>
            <w:tcW w:w="4508" w:type="dxa"/>
          </w:tcPr>
          <w:p w14:paraId="35D82A87" w14:textId="77777777" w:rsidR="00082552" w:rsidRPr="004F1D2B" w:rsidRDefault="00082552" w:rsidP="0051713A">
            <w:pPr>
              <w:jc w:val="right"/>
              <w:rPr>
                <w:rFonts w:cstheme="minorHAnsi"/>
              </w:rPr>
            </w:pPr>
          </w:p>
        </w:tc>
      </w:tr>
    </w:tbl>
    <w:p w14:paraId="131C8B52" w14:textId="77777777"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B36157">
        <w:rPr>
          <w:rFonts w:eastAsia="Calibri,Times New Roman" w:cstheme="minorHAnsi"/>
        </w:rPr>
        <w:t>Mr Keyes</w:t>
      </w:r>
      <w:r w:rsidR="001617E8">
        <w:rPr>
          <w:rFonts w:eastAsia="Calibri,Times New Roman" w:cstheme="minorHAnsi"/>
        </w:rPr>
        <w:t xml:space="preserve"> and Mr Lofts</w:t>
      </w:r>
    </w:p>
    <w:p w14:paraId="49197A3E" w14:textId="77777777" w:rsidR="008744BE" w:rsidRPr="004F1D2B" w:rsidRDefault="008744BE" w:rsidP="006F097D">
      <w:pPr>
        <w:spacing w:after="0" w:line="240" w:lineRule="auto"/>
        <w:rPr>
          <w:rFonts w:cstheme="minorHAnsi"/>
        </w:rPr>
      </w:pPr>
    </w:p>
    <w:p w14:paraId="717371DD" w14:textId="77777777" w:rsidR="00D110C2" w:rsidRPr="004F1D2B" w:rsidRDefault="004A1F61" w:rsidP="006F097D">
      <w:pPr>
        <w:spacing w:after="0" w:line="240" w:lineRule="auto"/>
        <w:rPr>
          <w:rFonts w:cstheme="minorHAnsi"/>
        </w:rPr>
      </w:pPr>
      <w:r>
        <w:rPr>
          <w:rFonts w:cstheme="minorHAnsi"/>
        </w:rPr>
        <w:t>APPLEBY</w:t>
      </w:r>
      <w:r w:rsidR="0061695E">
        <w:rPr>
          <w:rFonts w:cstheme="minorHAnsi"/>
        </w:rPr>
        <w:t xml:space="preserve"> </w:t>
      </w:r>
      <w:r>
        <w:rPr>
          <w:rFonts w:cstheme="minorHAnsi"/>
        </w:rPr>
        <w:t xml:space="preserve">PARISH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74E42737" w14:textId="77777777" w:rsidR="0011187C" w:rsidRPr="004F1D2B" w:rsidRDefault="0011187C" w:rsidP="006F097D">
      <w:pPr>
        <w:spacing w:after="0" w:line="240" w:lineRule="auto"/>
        <w:rPr>
          <w:rFonts w:cstheme="minorHAnsi"/>
        </w:rPr>
      </w:pPr>
    </w:p>
    <w:p w14:paraId="6FC1539A" w14:textId="4BBB0B37" w:rsidR="00203E41" w:rsidRPr="00EE6FCC" w:rsidRDefault="00203E41" w:rsidP="006F097D">
      <w:pPr>
        <w:spacing w:after="0" w:line="240" w:lineRule="auto"/>
        <w:rPr>
          <w:rFonts w:cstheme="minorHAnsi"/>
          <w:i/>
        </w:rPr>
      </w:pPr>
      <w:r w:rsidRPr="004F1D2B">
        <w:rPr>
          <w:rFonts w:cstheme="minorHAnsi"/>
        </w:rPr>
        <w:t>Foll</w:t>
      </w:r>
      <w:r w:rsidR="00160D4B">
        <w:rPr>
          <w:rFonts w:cstheme="minorHAnsi"/>
        </w:rPr>
        <w:t>o</w:t>
      </w:r>
      <w:r w:rsidRPr="004F1D2B">
        <w:rPr>
          <w:rFonts w:cstheme="minorHAnsi"/>
        </w:rPr>
        <w:t xml:space="preserve">wing the submission of the </w:t>
      </w:r>
      <w:r w:rsidR="00D20F58">
        <w:rPr>
          <w:rFonts w:cstheme="minorHAnsi"/>
        </w:rPr>
        <w:t>Appleby Parish</w:t>
      </w:r>
      <w:r w:rsidR="0061695E">
        <w:rPr>
          <w:rFonts w:cstheme="minorHAnsi"/>
        </w:rPr>
        <w:t xml:space="preserve"> </w:t>
      </w:r>
      <w:r w:rsidR="00160D4B">
        <w:rPr>
          <w:rFonts w:cstheme="minorHAnsi"/>
        </w:rPr>
        <w:t xml:space="preserve">Neighbourhood Plan </w:t>
      </w:r>
      <w:r w:rsidR="00735FC8">
        <w:rPr>
          <w:rFonts w:cstheme="minorHAnsi"/>
        </w:rPr>
        <w:t>(</w:t>
      </w:r>
      <w:r w:rsidR="00651DD9">
        <w:rPr>
          <w:rFonts w:cstheme="minorHAnsi"/>
        </w:rPr>
        <w:t>AP</w:t>
      </w:r>
      <w:r w:rsidR="00C22AD3">
        <w:rPr>
          <w:rFonts w:cstheme="minorHAnsi"/>
        </w:rPr>
        <w:t>NP</w:t>
      </w:r>
      <w:r w:rsidR="00DE3869">
        <w:rPr>
          <w:rFonts w:cstheme="minorHAnsi"/>
        </w:rPr>
        <w:t>/the Plan</w:t>
      </w:r>
      <w:r w:rsidR="00EE47A1">
        <w:rPr>
          <w:rFonts w:cstheme="minorHAnsi"/>
        </w:rPr>
        <w:t>)</w:t>
      </w:r>
      <w:r w:rsidR="00735FC8">
        <w:rPr>
          <w:rFonts w:cstheme="minorHAnsi"/>
        </w:rPr>
        <w:t xml:space="preserve"> </w:t>
      </w:r>
      <w:r w:rsidR="00160D4B">
        <w:rPr>
          <w:rFonts w:cstheme="minorHAnsi"/>
        </w:rPr>
        <w:t xml:space="preserve">for examination, I would like to clarify several initial procedural matters. </w:t>
      </w:r>
    </w:p>
    <w:p w14:paraId="66B12711" w14:textId="77777777" w:rsidR="00CB65EE" w:rsidRPr="004F1D2B" w:rsidRDefault="00CB65EE" w:rsidP="006F097D">
      <w:pPr>
        <w:spacing w:after="0" w:line="240" w:lineRule="auto"/>
        <w:rPr>
          <w:rFonts w:cstheme="minorHAnsi"/>
        </w:rPr>
      </w:pPr>
    </w:p>
    <w:p w14:paraId="35349536" w14:textId="77777777"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3D4D10E2" w14:textId="77777777" w:rsidR="00CB65EE" w:rsidRPr="004F1D2B" w:rsidRDefault="00CB65EE" w:rsidP="006F097D">
      <w:pPr>
        <w:spacing w:after="0" w:line="240" w:lineRule="auto"/>
        <w:rPr>
          <w:rFonts w:cstheme="minorHAnsi"/>
        </w:rPr>
      </w:pPr>
    </w:p>
    <w:p w14:paraId="508D86E4" w14:textId="77777777"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 xml:space="preserve">have received a complete submission of the draft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8430F1">
        <w:rPr>
          <w:rFonts w:cstheme="minorHAnsi"/>
        </w:rPr>
        <w:t xml:space="preserve"> – subject to the submission of a Policies Map as indicated in Question 2 of the Annex to this letter</w:t>
      </w:r>
      <w:r w:rsidR="004F1D2B">
        <w:rPr>
          <w:rFonts w:cstheme="minorHAnsi"/>
        </w:rPr>
        <w:t xml:space="preserve">. </w:t>
      </w:r>
      <w:r w:rsidRPr="004F1D2B">
        <w:rPr>
          <w:rFonts w:cstheme="minorHAnsi"/>
        </w:rPr>
        <w:t xml:space="preserve"> </w:t>
      </w:r>
    </w:p>
    <w:p w14:paraId="607CBC08" w14:textId="77777777" w:rsidR="00DF13F9" w:rsidRDefault="00DF13F9" w:rsidP="006F097D">
      <w:pPr>
        <w:spacing w:after="0" w:line="240" w:lineRule="auto"/>
        <w:rPr>
          <w:rFonts w:cstheme="minorHAnsi"/>
        </w:rPr>
      </w:pPr>
    </w:p>
    <w:p w14:paraId="2C466BA1" w14:textId="77777777" w:rsidR="00DF13F9" w:rsidRPr="00E55C31" w:rsidRDefault="00DF13F9" w:rsidP="006F097D">
      <w:pPr>
        <w:spacing w:after="0" w:line="240" w:lineRule="auto"/>
        <w:rPr>
          <w:rFonts w:cstheme="minorHAnsi"/>
          <w:i/>
        </w:rPr>
      </w:pPr>
      <w:r w:rsidRPr="00E55C31">
        <w:rPr>
          <w:rFonts w:cstheme="minorHAnsi"/>
        </w:rPr>
        <w:t xml:space="preserve">Subject to my detailed assessment of the draft </w:t>
      </w:r>
      <w:r w:rsidR="00D75F67">
        <w:rPr>
          <w:rFonts w:cstheme="minorHAnsi"/>
        </w:rPr>
        <w:t>P</w:t>
      </w:r>
      <w:r w:rsidRPr="00E55C31">
        <w:rPr>
          <w:rFonts w:cstheme="minorHAnsi"/>
        </w:rPr>
        <w:t>lan, I have not at this initial stage identified any very signif</w:t>
      </w:r>
      <w:r w:rsidR="00D75F67">
        <w:rPr>
          <w:rFonts w:cstheme="minorHAnsi"/>
        </w:rPr>
        <w:t>icant and obvious flaws in the P</w:t>
      </w:r>
      <w:r w:rsidRPr="00E55C31">
        <w:rPr>
          <w:rFonts w:cstheme="minorHAnsi"/>
        </w:rPr>
        <w:t>lan that might lead me to advise that the examination should not proceed.</w:t>
      </w:r>
      <w:r w:rsidR="00E55C31">
        <w:rPr>
          <w:rFonts w:cstheme="minorHAnsi"/>
        </w:rPr>
        <w:t xml:space="preserve">  </w:t>
      </w:r>
    </w:p>
    <w:p w14:paraId="249BC878" w14:textId="77777777" w:rsidR="00CB65EE" w:rsidRPr="004F1D2B" w:rsidRDefault="00CB65EE" w:rsidP="006F097D">
      <w:pPr>
        <w:spacing w:after="0" w:line="240" w:lineRule="auto"/>
        <w:rPr>
          <w:rFonts w:cstheme="minorHAnsi"/>
        </w:rPr>
      </w:pPr>
    </w:p>
    <w:p w14:paraId="07667A4A" w14:textId="77777777"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016E226F" w14:textId="77777777" w:rsidR="00CB65EE" w:rsidRPr="004F1D2B" w:rsidRDefault="00CB65EE" w:rsidP="006F097D">
      <w:pPr>
        <w:spacing w:after="0" w:line="240" w:lineRule="auto"/>
        <w:rPr>
          <w:rFonts w:cstheme="minorHAnsi"/>
        </w:rPr>
      </w:pPr>
    </w:p>
    <w:p w14:paraId="792B9C9D" w14:textId="77777777" w:rsidR="00203E41" w:rsidRDefault="00CB65EE" w:rsidP="006F097D">
      <w:pPr>
        <w:spacing w:after="0" w:line="240" w:lineRule="auto"/>
        <w:rPr>
          <w:rFonts w:cstheme="minorHAnsi"/>
        </w:rPr>
      </w:pPr>
      <w:r w:rsidRPr="004F1D2B">
        <w:rPr>
          <w:rFonts w:cstheme="minorHAnsi"/>
        </w:rPr>
        <w:t xml:space="preserve">I </w:t>
      </w:r>
      <w:r w:rsidR="00170AEB">
        <w:rPr>
          <w:rFonts w:cstheme="minorHAnsi"/>
        </w:rPr>
        <w:t>will undertake</w:t>
      </w:r>
      <w:r w:rsidRPr="004F1D2B">
        <w:rPr>
          <w:rFonts w:cstheme="minorHAnsi"/>
        </w:rPr>
        <w:t xml:space="preserve"> a site visit to the neighbourhood plan area during the </w:t>
      </w:r>
      <w:r w:rsidRPr="006E5831">
        <w:rPr>
          <w:rFonts w:cstheme="minorHAnsi"/>
        </w:rPr>
        <w:t>week commencing</w:t>
      </w:r>
      <w:r w:rsidRPr="006E5831">
        <w:rPr>
          <w:rFonts w:cstheme="minorHAnsi"/>
          <w:i/>
        </w:rPr>
        <w:t xml:space="preserve"> </w:t>
      </w:r>
      <w:r w:rsidR="0061695E" w:rsidRPr="0061695E">
        <w:rPr>
          <w:rFonts w:cstheme="minorHAnsi"/>
        </w:rPr>
        <w:t>Monday 2</w:t>
      </w:r>
      <w:r w:rsidR="0005578E">
        <w:rPr>
          <w:rFonts w:cstheme="minorHAnsi"/>
        </w:rPr>
        <w:t>6</w:t>
      </w:r>
      <w:r w:rsidR="0061695E" w:rsidRPr="0061695E">
        <w:rPr>
          <w:rFonts w:cstheme="minorHAnsi"/>
        </w:rPr>
        <w:t xml:space="preserve"> </w:t>
      </w:r>
      <w:r w:rsidR="0005578E">
        <w:rPr>
          <w:rFonts w:cstheme="minorHAnsi"/>
        </w:rPr>
        <w:t>November</w:t>
      </w:r>
      <w:r w:rsidR="0061695E">
        <w:rPr>
          <w:rFonts w:cstheme="minorHAnsi"/>
          <w:i/>
        </w:rPr>
        <w:t xml:space="preserve"> </w:t>
      </w:r>
      <w:r w:rsidR="00D13FB2" w:rsidRPr="00D13FB2">
        <w:rPr>
          <w:rFonts w:cstheme="minorHAnsi"/>
        </w:rPr>
        <w:t>201</w:t>
      </w:r>
      <w:r w:rsidR="00F96BD7">
        <w:rPr>
          <w:rFonts w:cstheme="minorHAnsi"/>
        </w:rPr>
        <w:t>8</w:t>
      </w:r>
      <w:r w:rsidRPr="00D13FB2">
        <w:rPr>
          <w:rFonts w:cstheme="minorHAnsi"/>
        </w:rPr>
        <w:t xml:space="preserve">. </w:t>
      </w:r>
      <w:r w:rsidRPr="004F1D2B">
        <w:rPr>
          <w:rFonts w:cstheme="minorHAnsi"/>
        </w:rPr>
        <w:t xml:space="preserve"> </w:t>
      </w:r>
      <w:r w:rsidR="00EE6FCC">
        <w:rPr>
          <w:rFonts w:cstheme="minorHAnsi"/>
        </w:rPr>
        <w:t xml:space="preserve">This </w:t>
      </w:r>
      <w:r w:rsidR="00EE6FCC" w:rsidRPr="00EE6FCC">
        <w:rPr>
          <w:rFonts w:cstheme="minorHAnsi"/>
        </w:rPr>
        <w:t xml:space="preserve">will assist </w:t>
      </w:r>
      <w:r w:rsidR="00EE6FCC">
        <w:rPr>
          <w:rFonts w:cstheme="minorHAnsi"/>
        </w:rPr>
        <w:t xml:space="preserve">in my </w:t>
      </w:r>
      <w:r w:rsidR="00EE6FCC" w:rsidRPr="00EE6FCC">
        <w:rPr>
          <w:rFonts w:cstheme="minorHAnsi"/>
        </w:rPr>
        <w:t>assessment of the</w:t>
      </w:r>
      <w:r w:rsidR="00EE6FCC">
        <w:rPr>
          <w:rFonts w:cstheme="minorHAnsi"/>
        </w:rPr>
        <w:t xml:space="preserve"> draft Plan, including the </w:t>
      </w:r>
      <w:r w:rsidR="00EE6FCC" w:rsidRPr="00EE6FCC">
        <w:rPr>
          <w:rFonts w:cstheme="minorHAnsi"/>
        </w:rPr>
        <w:t>issues identified in the representations.</w:t>
      </w:r>
    </w:p>
    <w:p w14:paraId="19243E41" w14:textId="77777777" w:rsidR="00EE6FCC" w:rsidRDefault="00EE6FCC" w:rsidP="006F097D">
      <w:pPr>
        <w:spacing w:after="0" w:line="240" w:lineRule="auto"/>
        <w:rPr>
          <w:rFonts w:cstheme="minorHAnsi"/>
        </w:rPr>
      </w:pPr>
    </w:p>
    <w:p w14:paraId="1E75155D" w14:textId="77777777" w:rsidR="00EE6FCC" w:rsidRPr="004F1D2B" w:rsidRDefault="00EE6FCC" w:rsidP="006F097D">
      <w:pPr>
        <w:spacing w:after="0" w:line="240" w:lineRule="auto"/>
        <w:rPr>
          <w:rFonts w:cstheme="minorHAnsi"/>
        </w:rPr>
      </w:pPr>
      <w:r>
        <w:rPr>
          <w:rFonts w:cstheme="minorHAnsi"/>
        </w:rPr>
        <w:t xml:space="preserve">The site visit will be undertaken unaccompanied. </w:t>
      </w:r>
      <w:r w:rsidR="0005578E">
        <w:rPr>
          <w:rFonts w:cstheme="minorHAnsi"/>
        </w:rPr>
        <w:t xml:space="preserve"> </w:t>
      </w:r>
      <w:r>
        <w:rPr>
          <w:rFonts w:cstheme="minorHAnsi"/>
        </w:rPr>
        <w:t>It is very important that I am not approac</w:t>
      </w:r>
      <w:r w:rsidR="00A9623B">
        <w:rPr>
          <w:rFonts w:cstheme="minorHAnsi"/>
        </w:rPr>
        <w:t>h</w:t>
      </w:r>
      <w:r>
        <w:rPr>
          <w:rFonts w:cstheme="minorHAnsi"/>
        </w:rPr>
        <w:t xml:space="preserve">ed to discuss any aspects of the </w:t>
      </w:r>
      <w:r w:rsidR="00A9623B">
        <w:rPr>
          <w:rFonts w:cstheme="minorHAnsi"/>
        </w:rPr>
        <w:t>P</w:t>
      </w:r>
      <w:r>
        <w:rPr>
          <w:rFonts w:cstheme="minorHAnsi"/>
        </w:rPr>
        <w:t xml:space="preserve">lan or the </w:t>
      </w:r>
      <w:r w:rsidR="00A9623B">
        <w:rPr>
          <w:rFonts w:cstheme="minorHAnsi"/>
        </w:rPr>
        <w:t xml:space="preserve">neighbourhood </w:t>
      </w:r>
      <w:r>
        <w:rPr>
          <w:rFonts w:cstheme="minorHAnsi"/>
        </w:rPr>
        <w:t xml:space="preserve">area, as this may be perceived to prejudice my independence and </w:t>
      </w:r>
      <w:r w:rsidR="00CB72E8">
        <w:rPr>
          <w:rFonts w:cstheme="minorHAnsi"/>
        </w:rPr>
        <w:t xml:space="preserve">risk compromising </w:t>
      </w:r>
      <w:r>
        <w:rPr>
          <w:rFonts w:cstheme="minorHAnsi"/>
        </w:rPr>
        <w:t xml:space="preserve">the fairness of the examination process. </w:t>
      </w:r>
    </w:p>
    <w:p w14:paraId="0CC14AC8" w14:textId="77777777" w:rsidR="00CB65EE" w:rsidRPr="004F1D2B" w:rsidRDefault="00CB65EE" w:rsidP="006F097D">
      <w:pPr>
        <w:spacing w:after="0" w:line="240" w:lineRule="auto"/>
        <w:rPr>
          <w:rFonts w:cstheme="minorHAnsi"/>
        </w:rPr>
      </w:pPr>
    </w:p>
    <w:p w14:paraId="6E5EA4C2" w14:textId="77777777" w:rsidR="00CB65EE" w:rsidRPr="006F097D" w:rsidRDefault="00CB65EE" w:rsidP="006F097D">
      <w:pPr>
        <w:pStyle w:val="ListParagraph"/>
        <w:numPr>
          <w:ilvl w:val="0"/>
          <w:numId w:val="11"/>
        </w:numPr>
        <w:spacing w:after="0" w:line="240" w:lineRule="auto"/>
        <w:ind w:left="426" w:hanging="426"/>
        <w:rPr>
          <w:rFonts w:cstheme="minorHAnsi"/>
          <w:i/>
          <w:u w:val="single"/>
        </w:rPr>
      </w:pPr>
      <w:r w:rsidRPr="00293CC3">
        <w:rPr>
          <w:rFonts w:cstheme="minorHAnsi"/>
          <w:u w:val="single"/>
        </w:rPr>
        <w:t xml:space="preserve">Written Representations </w:t>
      </w:r>
    </w:p>
    <w:p w14:paraId="3FE398F8" w14:textId="77777777" w:rsidR="00CB65EE" w:rsidRPr="004F1D2B" w:rsidRDefault="00CB65EE" w:rsidP="006F097D">
      <w:pPr>
        <w:spacing w:after="0" w:line="240" w:lineRule="auto"/>
        <w:rPr>
          <w:rFonts w:cstheme="minorHAnsi"/>
        </w:rPr>
      </w:pPr>
    </w:p>
    <w:p w14:paraId="19702A8D" w14:textId="77777777" w:rsidR="00203E41" w:rsidRPr="00577983" w:rsidRDefault="00203E41" w:rsidP="006F097D">
      <w:pPr>
        <w:spacing w:after="0" w:line="240" w:lineRule="auto"/>
        <w:rPr>
          <w:rFonts w:cstheme="minorHAnsi"/>
        </w:rPr>
      </w:pPr>
      <w:r w:rsidRPr="00577983">
        <w:rPr>
          <w:rFonts w:cstheme="minorHAnsi"/>
        </w:rPr>
        <w:t xml:space="preserve">At this stage, I consider the </w:t>
      </w:r>
      <w:r w:rsidR="00EE6FCC" w:rsidRPr="00577983">
        <w:rPr>
          <w:rFonts w:cstheme="minorHAnsi"/>
        </w:rPr>
        <w:t>examination</w:t>
      </w:r>
      <w:r w:rsidRPr="00577983">
        <w:rPr>
          <w:rFonts w:cstheme="minorHAnsi"/>
        </w:rPr>
        <w:t xml:space="preserve"> can be conducted </w:t>
      </w:r>
      <w:r w:rsidR="00293CC3" w:rsidRPr="00577983">
        <w:rPr>
          <w:rFonts w:cstheme="minorHAnsi"/>
        </w:rPr>
        <w:t>solely</w:t>
      </w:r>
      <w:r w:rsidRPr="00577983">
        <w:rPr>
          <w:rFonts w:cstheme="minorHAnsi"/>
        </w:rPr>
        <w:t xml:space="preserve"> by </w:t>
      </w:r>
      <w:r w:rsidR="00A9623B" w:rsidRPr="00577983">
        <w:rPr>
          <w:rFonts w:cstheme="minorHAnsi"/>
        </w:rPr>
        <w:t xml:space="preserve">the </w:t>
      </w:r>
      <w:r w:rsidRPr="00577983">
        <w:rPr>
          <w:rFonts w:cstheme="minorHAnsi"/>
        </w:rPr>
        <w:t xml:space="preserve">written </w:t>
      </w:r>
      <w:r w:rsidR="00293CC3" w:rsidRPr="00577983">
        <w:rPr>
          <w:rFonts w:cstheme="minorHAnsi"/>
        </w:rPr>
        <w:t>representations</w:t>
      </w:r>
      <w:r w:rsidR="00A9623B" w:rsidRPr="00577983">
        <w:rPr>
          <w:rFonts w:cstheme="minorHAnsi"/>
        </w:rPr>
        <w:t xml:space="preserve"> </w:t>
      </w:r>
      <w:r w:rsidR="00293CC3" w:rsidRPr="00577983">
        <w:rPr>
          <w:rFonts w:cstheme="minorHAnsi"/>
        </w:rPr>
        <w:t>procedure</w:t>
      </w:r>
      <w:r w:rsidRPr="00577983">
        <w:rPr>
          <w:rFonts w:cstheme="minorHAnsi"/>
        </w:rPr>
        <w:t>, with</w:t>
      </w:r>
      <w:r w:rsidR="00A9623B" w:rsidRPr="00577983">
        <w:rPr>
          <w:rFonts w:cstheme="minorHAnsi"/>
        </w:rPr>
        <w:t xml:space="preserve">out the </w:t>
      </w:r>
      <w:r w:rsidRPr="00577983">
        <w:rPr>
          <w:rFonts w:cstheme="minorHAnsi"/>
        </w:rPr>
        <w:t>ne</w:t>
      </w:r>
      <w:r w:rsidR="00A9623B" w:rsidRPr="00577983">
        <w:rPr>
          <w:rFonts w:cstheme="minorHAnsi"/>
        </w:rPr>
        <w:t>e</w:t>
      </w:r>
      <w:r w:rsidRPr="00577983">
        <w:rPr>
          <w:rFonts w:cstheme="minorHAnsi"/>
        </w:rPr>
        <w:t>d for a hearing. Howeve</w:t>
      </w:r>
      <w:r w:rsidR="00A9623B" w:rsidRPr="00577983">
        <w:rPr>
          <w:rFonts w:cstheme="minorHAnsi"/>
        </w:rPr>
        <w:t xml:space="preserve">r, </w:t>
      </w:r>
      <w:r w:rsidRPr="00577983">
        <w:rPr>
          <w:rFonts w:cstheme="minorHAnsi"/>
        </w:rPr>
        <w:t>I will res</w:t>
      </w:r>
      <w:r w:rsidR="00A9623B" w:rsidRPr="00577983">
        <w:rPr>
          <w:rFonts w:cstheme="minorHAnsi"/>
        </w:rPr>
        <w:t xml:space="preserve">erve the option to convene a hearing should </w:t>
      </w:r>
      <w:r w:rsidRPr="00577983">
        <w:rPr>
          <w:rFonts w:cstheme="minorHAnsi"/>
        </w:rPr>
        <w:t xml:space="preserve">a </w:t>
      </w:r>
      <w:r w:rsidR="00021BB5">
        <w:rPr>
          <w:rFonts w:cstheme="minorHAnsi"/>
        </w:rPr>
        <w:t>matter</w:t>
      </w:r>
      <w:r w:rsidRPr="00577983">
        <w:rPr>
          <w:rFonts w:cstheme="minorHAnsi"/>
        </w:rPr>
        <w:t xml:space="preserve">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Pr="00577983">
        <w:rPr>
          <w:rFonts w:cstheme="minorHAnsi"/>
        </w:rPr>
        <w:t xml:space="preserve">nsure </w:t>
      </w:r>
      <w:r w:rsidR="00A9623B" w:rsidRPr="00577983">
        <w:rPr>
          <w:rFonts w:cstheme="minorHAnsi"/>
        </w:rPr>
        <w:t xml:space="preserve">the </w:t>
      </w:r>
      <w:r w:rsidRPr="00577983">
        <w:rPr>
          <w:rFonts w:cstheme="minorHAnsi"/>
        </w:rPr>
        <w:t xml:space="preserve">adequate examination of an issue, or to ensure that a person has a fair chance to put a case. </w:t>
      </w:r>
    </w:p>
    <w:p w14:paraId="7F1D2F7F" w14:textId="77777777" w:rsidR="00EE6FCC" w:rsidRDefault="00EE6FCC" w:rsidP="006F097D">
      <w:pPr>
        <w:spacing w:after="0" w:line="240" w:lineRule="auto"/>
        <w:rPr>
          <w:rFonts w:cstheme="minorHAnsi"/>
        </w:rPr>
      </w:pPr>
    </w:p>
    <w:p w14:paraId="1DB417E5" w14:textId="77777777" w:rsidR="005741A9" w:rsidRDefault="005741A9" w:rsidP="006F097D">
      <w:pPr>
        <w:spacing w:after="0" w:line="240" w:lineRule="auto"/>
        <w:rPr>
          <w:rFonts w:cstheme="minorHAnsi"/>
        </w:rPr>
      </w:pPr>
    </w:p>
    <w:p w14:paraId="2105704E" w14:textId="77777777" w:rsidR="005741A9" w:rsidRDefault="005741A9" w:rsidP="006F097D">
      <w:pPr>
        <w:spacing w:after="0" w:line="240" w:lineRule="auto"/>
        <w:rPr>
          <w:rFonts w:cstheme="minorHAnsi"/>
        </w:rPr>
      </w:pPr>
    </w:p>
    <w:p w14:paraId="68B21815" w14:textId="77777777" w:rsidR="009975B8" w:rsidRPr="00577983" w:rsidRDefault="009975B8" w:rsidP="006F097D">
      <w:pPr>
        <w:spacing w:after="0" w:line="240" w:lineRule="auto"/>
        <w:rPr>
          <w:rFonts w:cstheme="minorHAnsi"/>
        </w:rPr>
      </w:pPr>
    </w:p>
    <w:p w14:paraId="1352BCDE" w14:textId="77777777" w:rsidR="00CB65EE" w:rsidRPr="00293CC3" w:rsidRDefault="00CB65EE" w:rsidP="006F097D">
      <w:pPr>
        <w:pStyle w:val="ListParagraph"/>
        <w:numPr>
          <w:ilvl w:val="0"/>
          <w:numId w:val="11"/>
        </w:numPr>
        <w:spacing w:after="0" w:line="240" w:lineRule="auto"/>
        <w:ind w:left="426" w:hanging="426"/>
        <w:rPr>
          <w:rFonts w:cstheme="minorHAnsi"/>
          <w:u w:val="single"/>
        </w:rPr>
      </w:pPr>
      <w:r w:rsidRPr="00293CC3">
        <w:rPr>
          <w:rFonts w:cstheme="minorHAnsi"/>
          <w:u w:val="single"/>
        </w:rPr>
        <w:t>Further Clarification</w:t>
      </w:r>
    </w:p>
    <w:p w14:paraId="68243EF4" w14:textId="77777777" w:rsidR="00CB65EE" w:rsidRDefault="00CB65EE" w:rsidP="006F097D">
      <w:pPr>
        <w:spacing w:after="0" w:line="240" w:lineRule="auto"/>
        <w:rPr>
          <w:rFonts w:cstheme="minorHAnsi"/>
        </w:rPr>
      </w:pPr>
    </w:p>
    <w:p w14:paraId="518FFA38" w14:textId="77777777" w:rsidR="001E34A1" w:rsidRDefault="0061695E" w:rsidP="0061695E">
      <w:pPr>
        <w:spacing w:after="0" w:line="240" w:lineRule="auto"/>
        <w:rPr>
          <w:rFonts w:cstheme="minorHAnsi"/>
        </w:rPr>
      </w:pPr>
      <w:r w:rsidRPr="0061695E">
        <w:rPr>
          <w:rFonts w:cstheme="minorHAnsi"/>
        </w:rPr>
        <w:t xml:space="preserve">I have set out in the Annex to this letter </w:t>
      </w:r>
      <w:r w:rsidR="00525A73">
        <w:rPr>
          <w:rFonts w:cstheme="minorHAnsi"/>
        </w:rPr>
        <w:t>some</w:t>
      </w:r>
      <w:r w:rsidRPr="0061695E">
        <w:rPr>
          <w:rFonts w:cstheme="minorHAnsi"/>
        </w:rPr>
        <w:t xml:space="preserve"> initial questions seeking further clarification from </w:t>
      </w:r>
      <w:r w:rsidR="0005578E">
        <w:rPr>
          <w:rFonts w:cstheme="minorHAnsi"/>
        </w:rPr>
        <w:t xml:space="preserve">Appleby Parish </w:t>
      </w:r>
      <w:r w:rsidRPr="0061695E">
        <w:rPr>
          <w:rFonts w:cstheme="minorHAnsi"/>
        </w:rPr>
        <w:t xml:space="preserve">Council </w:t>
      </w:r>
      <w:r w:rsidR="00B36157">
        <w:rPr>
          <w:rFonts w:cstheme="minorHAnsi"/>
        </w:rPr>
        <w:t xml:space="preserve">(the Parish Council) </w:t>
      </w:r>
      <w:r w:rsidRPr="0061695E">
        <w:rPr>
          <w:rFonts w:cstheme="minorHAnsi"/>
        </w:rPr>
        <w:t xml:space="preserve">and </w:t>
      </w:r>
      <w:r>
        <w:rPr>
          <w:rFonts w:cstheme="minorHAnsi"/>
        </w:rPr>
        <w:t xml:space="preserve">from </w:t>
      </w:r>
      <w:r w:rsidR="0005578E">
        <w:rPr>
          <w:rFonts w:cstheme="minorHAnsi"/>
        </w:rPr>
        <w:t>North Lincolnshire</w:t>
      </w:r>
      <w:r>
        <w:rPr>
          <w:rFonts w:cstheme="minorHAnsi"/>
        </w:rPr>
        <w:t xml:space="preserve"> Council</w:t>
      </w:r>
      <w:r w:rsidR="00B36157">
        <w:rPr>
          <w:rFonts w:cstheme="minorHAnsi"/>
        </w:rPr>
        <w:t xml:space="preserve"> </w:t>
      </w:r>
      <w:r w:rsidR="00B67A22">
        <w:rPr>
          <w:rFonts w:cstheme="minorHAnsi"/>
        </w:rPr>
        <w:t>(</w:t>
      </w:r>
      <w:r w:rsidR="00B36157">
        <w:rPr>
          <w:rFonts w:cstheme="minorHAnsi"/>
        </w:rPr>
        <w:t>NLC)</w:t>
      </w:r>
      <w:r w:rsidRPr="0061695E">
        <w:rPr>
          <w:rFonts w:cstheme="minorHAnsi"/>
        </w:rPr>
        <w:t>.</w:t>
      </w:r>
      <w:r>
        <w:rPr>
          <w:rFonts w:cstheme="minorHAnsi"/>
        </w:rPr>
        <w:t xml:space="preserve"> </w:t>
      </w:r>
      <w:r w:rsidRPr="0061695E">
        <w:rPr>
          <w:rFonts w:cstheme="minorHAnsi"/>
        </w:rPr>
        <w:t xml:space="preserve"> I would be grateful if written response</w:t>
      </w:r>
      <w:r>
        <w:rPr>
          <w:rFonts w:cstheme="minorHAnsi"/>
        </w:rPr>
        <w:t>s</w:t>
      </w:r>
      <w:r w:rsidRPr="0061695E">
        <w:rPr>
          <w:rFonts w:cstheme="minorHAnsi"/>
        </w:rPr>
        <w:t xml:space="preserve"> </w:t>
      </w:r>
      <w:r w:rsidR="005741A9">
        <w:rPr>
          <w:rFonts w:cstheme="minorHAnsi"/>
        </w:rPr>
        <w:t xml:space="preserve">can be provided </w:t>
      </w:r>
      <w:r w:rsidRPr="0061695E">
        <w:rPr>
          <w:rFonts w:cstheme="minorHAnsi"/>
        </w:rPr>
        <w:t>within two weeks of receipt of this letter.</w:t>
      </w:r>
      <w:r w:rsidR="00525A73">
        <w:rPr>
          <w:rFonts w:cstheme="minorHAnsi"/>
        </w:rPr>
        <w:t xml:space="preserve">  It is possible that I may have further questions</w:t>
      </w:r>
      <w:r w:rsidR="00233B9D">
        <w:rPr>
          <w:rFonts w:cstheme="minorHAnsi"/>
        </w:rPr>
        <w:t>,</w:t>
      </w:r>
      <w:r w:rsidR="00525A73">
        <w:rPr>
          <w:rFonts w:cstheme="minorHAnsi"/>
        </w:rPr>
        <w:t xml:space="preserve"> following my site visit</w:t>
      </w:r>
      <w:r w:rsidR="009D4F25">
        <w:rPr>
          <w:rFonts w:cstheme="minorHAnsi"/>
        </w:rPr>
        <w:t>.</w:t>
      </w:r>
      <w:r w:rsidR="001E34A1">
        <w:rPr>
          <w:rFonts w:cstheme="minorHAnsi"/>
        </w:rPr>
        <w:t xml:space="preserve"> </w:t>
      </w:r>
    </w:p>
    <w:p w14:paraId="1B7F1F8C" w14:textId="77777777" w:rsidR="0099700A" w:rsidRPr="00953D6D" w:rsidRDefault="0099700A" w:rsidP="006F097D">
      <w:pPr>
        <w:spacing w:after="0" w:line="240" w:lineRule="auto"/>
        <w:rPr>
          <w:rFonts w:cstheme="minorHAnsi"/>
          <w:color w:val="FF0000"/>
        </w:rPr>
      </w:pPr>
    </w:p>
    <w:p w14:paraId="76E9F23B" w14:textId="77777777" w:rsidR="00203E41" w:rsidRPr="00293CC3" w:rsidRDefault="00203E41" w:rsidP="006F097D">
      <w:pPr>
        <w:pStyle w:val="ListParagraph"/>
        <w:numPr>
          <w:ilvl w:val="0"/>
          <w:numId w:val="11"/>
        </w:numPr>
        <w:spacing w:after="0" w:line="240" w:lineRule="auto"/>
        <w:ind w:left="426" w:hanging="426"/>
        <w:rPr>
          <w:rFonts w:cstheme="minorHAnsi"/>
          <w:u w:val="single"/>
        </w:rPr>
      </w:pPr>
      <w:r w:rsidRPr="00293CC3">
        <w:rPr>
          <w:rFonts w:cstheme="minorHAnsi"/>
          <w:u w:val="single"/>
        </w:rPr>
        <w:t>Examina</w:t>
      </w:r>
      <w:r w:rsidR="00A9623B" w:rsidRPr="00293CC3">
        <w:rPr>
          <w:rFonts w:cstheme="minorHAnsi"/>
          <w:u w:val="single"/>
        </w:rPr>
        <w:t>tion</w:t>
      </w:r>
      <w:r w:rsidRPr="00293CC3">
        <w:rPr>
          <w:rFonts w:cstheme="minorHAnsi"/>
          <w:u w:val="single"/>
        </w:rPr>
        <w:t xml:space="preserve"> Timetable</w:t>
      </w:r>
    </w:p>
    <w:p w14:paraId="07FEC05E" w14:textId="77777777" w:rsidR="004F1D2B" w:rsidRDefault="004F1D2B" w:rsidP="006F097D">
      <w:pPr>
        <w:spacing w:after="0" w:line="240" w:lineRule="auto"/>
        <w:rPr>
          <w:rFonts w:cstheme="minorHAnsi"/>
        </w:rPr>
      </w:pPr>
    </w:p>
    <w:p w14:paraId="53267E3C" w14:textId="77777777" w:rsidR="00E91B95" w:rsidRPr="00BA1A12" w:rsidRDefault="004F1D2B" w:rsidP="006F097D">
      <w:pPr>
        <w:spacing w:after="0" w:line="240" w:lineRule="auto"/>
        <w:rPr>
          <w:rFonts w:cstheme="minorHAnsi"/>
        </w:rPr>
      </w:pPr>
      <w:r>
        <w:rPr>
          <w:rFonts w:cstheme="minorHAnsi"/>
        </w:rPr>
        <w:t>As you wil</w:t>
      </w:r>
      <w:r w:rsidR="00293CC3">
        <w:rPr>
          <w:rFonts w:cstheme="minorHAnsi"/>
        </w:rPr>
        <w:t>l</w:t>
      </w:r>
      <w:r>
        <w:rPr>
          <w:rFonts w:cstheme="minorHAnsi"/>
        </w:rPr>
        <w:t xml:space="preserve"> be aware, the inte</w:t>
      </w:r>
      <w:r w:rsidR="00293CC3">
        <w:rPr>
          <w:rFonts w:cstheme="minorHAnsi"/>
        </w:rPr>
        <w:t xml:space="preserve">ntion is to examine the </w:t>
      </w:r>
      <w:r w:rsidR="00D75F67">
        <w:rPr>
          <w:rFonts w:cstheme="minorHAnsi"/>
        </w:rPr>
        <w:t>P</w:t>
      </w:r>
      <w:r w:rsidR="00293CC3">
        <w:rPr>
          <w:rFonts w:cstheme="minorHAnsi"/>
        </w:rPr>
        <w:t>lan</w:t>
      </w:r>
      <w:r w:rsidR="00577983">
        <w:rPr>
          <w:rFonts w:cstheme="minorHAnsi"/>
        </w:rPr>
        <w:t xml:space="preserve"> (</w:t>
      </w:r>
      <w:r w:rsidR="00293CC3">
        <w:rPr>
          <w:rFonts w:cstheme="minorHAnsi"/>
        </w:rPr>
        <w:t xml:space="preserve">including </w:t>
      </w:r>
      <w:r w:rsidR="00577983">
        <w:rPr>
          <w:rFonts w:cstheme="minorHAnsi"/>
        </w:rPr>
        <w:t xml:space="preserve">conduct of the </w:t>
      </w:r>
      <w:r w:rsidR="00293CC3">
        <w:rPr>
          <w:rFonts w:cstheme="minorHAnsi"/>
        </w:rPr>
        <w:t>site visit</w:t>
      </w:r>
      <w:r w:rsidR="00577983">
        <w:rPr>
          <w:rFonts w:cstheme="minorHAnsi"/>
        </w:rPr>
        <w:t xml:space="preserve">) with a view to </w:t>
      </w:r>
      <w:r w:rsidR="00577983" w:rsidRPr="00BA1A12">
        <w:rPr>
          <w:rFonts w:cstheme="minorHAnsi"/>
        </w:rPr>
        <w:t>providing a draft report (</w:t>
      </w:r>
      <w:r w:rsidR="00293CC3" w:rsidRPr="00BA1A12">
        <w:rPr>
          <w:rFonts w:cstheme="minorHAnsi"/>
        </w:rPr>
        <w:t>for</w:t>
      </w:r>
      <w:r w:rsidR="00F932D0" w:rsidRPr="00BA1A12">
        <w:rPr>
          <w:rFonts w:cstheme="minorHAnsi"/>
        </w:rPr>
        <w:t xml:space="preserve"> </w:t>
      </w:r>
      <w:r w:rsidR="00577983" w:rsidRPr="00BA1A12">
        <w:rPr>
          <w:rFonts w:cstheme="minorHAnsi"/>
        </w:rPr>
        <w:t>‘</w:t>
      </w:r>
      <w:r w:rsidR="00F932D0" w:rsidRPr="00BA1A12">
        <w:rPr>
          <w:rFonts w:cstheme="minorHAnsi"/>
        </w:rPr>
        <w:t>fact checking</w:t>
      </w:r>
      <w:r w:rsidR="00577983" w:rsidRPr="00BA1A12">
        <w:rPr>
          <w:rFonts w:cstheme="minorHAnsi"/>
        </w:rPr>
        <w:t>’)</w:t>
      </w:r>
      <w:r w:rsidR="00F932D0" w:rsidRPr="00BA1A12">
        <w:rPr>
          <w:rFonts w:cstheme="minorHAnsi"/>
        </w:rPr>
        <w:t xml:space="preserve"> within 4-6 week</w:t>
      </w:r>
      <w:r w:rsidR="003920A4" w:rsidRPr="00BA1A12">
        <w:rPr>
          <w:rFonts w:cstheme="minorHAnsi"/>
        </w:rPr>
        <w:t>s</w:t>
      </w:r>
      <w:r w:rsidR="00F932D0" w:rsidRPr="00BA1A12">
        <w:rPr>
          <w:rFonts w:cstheme="minorHAnsi"/>
        </w:rPr>
        <w:t xml:space="preserve"> </w:t>
      </w:r>
      <w:r w:rsidR="00293CC3" w:rsidRPr="00BA1A12">
        <w:rPr>
          <w:rFonts w:cstheme="minorHAnsi"/>
        </w:rPr>
        <w:t>of submission</w:t>
      </w:r>
      <w:r w:rsidR="000A1C7D" w:rsidRPr="00BA1A12">
        <w:rPr>
          <w:rFonts w:cstheme="minorHAnsi"/>
        </w:rPr>
        <w:t xml:space="preserve"> of the draft </w:t>
      </w:r>
      <w:r w:rsidR="00D75F67" w:rsidRPr="00BA1A12">
        <w:rPr>
          <w:rFonts w:cstheme="minorHAnsi"/>
        </w:rPr>
        <w:t>P</w:t>
      </w:r>
      <w:r w:rsidR="000A1C7D" w:rsidRPr="00BA1A12">
        <w:rPr>
          <w:rFonts w:cstheme="minorHAnsi"/>
        </w:rPr>
        <w:t>lan</w:t>
      </w:r>
      <w:r w:rsidR="00293CC3" w:rsidRPr="00BA1A12">
        <w:rPr>
          <w:rFonts w:cstheme="minorHAnsi"/>
        </w:rPr>
        <w:t>.</w:t>
      </w:r>
      <w:r w:rsidR="00293CC3">
        <w:rPr>
          <w:rFonts w:cstheme="minorHAnsi"/>
        </w:rPr>
        <w:t xml:space="preserve"> </w:t>
      </w:r>
    </w:p>
    <w:p w14:paraId="06C5A475" w14:textId="2EC5F420" w:rsidR="000450DC" w:rsidRPr="00BA1A12" w:rsidRDefault="000450DC" w:rsidP="006F097D">
      <w:pPr>
        <w:spacing w:after="0" w:line="240" w:lineRule="auto"/>
        <w:rPr>
          <w:rFonts w:cstheme="minorHAnsi"/>
        </w:rPr>
      </w:pPr>
      <w:r w:rsidRPr="00BA1A12">
        <w:rPr>
          <w:rFonts w:cstheme="minorHAnsi"/>
        </w:rPr>
        <w:t>Howeve</w:t>
      </w:r>
      <w:r w:rsidR="005741A9">
        <w:rPr>
          <w:rFonts w:cstheme="minorHAnsi"/>
        </w:rPr>
        <w:t>r</w:t>
      </w:r>
      <w:r w:rsidR="00BC6F07">
        <w:rPr>
          <w:rFonts w:cstheme="minorHAnsi"/>
        </w:rPr>
        <w:t>,</w:t>
      </w:r>
      <w:r w:rsidRPr="00BA1A12">
        <w:rPr>
          <w:rFonts w:cstheme="minorHAnsi"/>
        </w:rPr>
        <w:t xml:space="preserve"> </w:t>
      </w:r>
      <w:r w:rsidR="0061695E">
        <w:t xml:space="preserve">as I have raised </w:t>
      </w:r>
      <w:r w:rsidR="00525A73">
        <w:t>some</w:t>
      </w:r>
      <w:r w:rsidR="0061695E">
        <w:t xml:space="preserve"> questions</w:t>
      </w:r>
      <w:r w:rsidR="00525A73">
        <w:t>, and may have others following my site visit</w:t>
      </w:r>
      <w:r w:rsidR="008F7B60">
        <w:t>,</w:t>
      </w:r>
      <w:r w:rsidR="0061695E">
        <w:t xml:space="preserve"> I must provide the opportunity to reply. </w:t>
      </w:r>
      <w:r w:rsidR="005741A9">
        <w:t xml:space="preserve"> Consequently, </w:t>
      </w:r>
      <w:r w:rsidRPr="00BA1A12">
        <w:rPr>
          <w:rFonts w:cstheme="minorHAnsi"/>
        </w:rPr>
        <w:t xml:space="preserve">the </w:t>
      </w:r>
      <w:r w:rsidR="005741A9">
        <w:rPr>
          <w:rFonts w:cstheme="minorHAnsi"/>
        </w:rPr>
        <w:t>examina</w:t>
      </w:r>
      <w:r w:rsidR="008F7B60">
        <w:rPr>
          <w:rFonts w:cstheme="minorHAnsi"/>
        </w:rPr>
        <w:t>tion timetable will be extended</w:t>
      </w:r>
      <w:r w:rsidRPr="00BA1A12">
        <w:rPr>
          <w:rFonts w:cstheme="minorHAnsi"/>
        </w:rPr>
        <w:t xml:space="preserve">. </w:t>
      </w:r>
      <w:r w:rsidR="005741A9">
        <w:rPr>
          <w:rFonts w:cstheme="minorHAnsi"/>
        </w:rPr>
        <w:t xml:space="preserve"> </w:t>
      </w:r>
      <w:r w:rsidRPr="00BA1A12">
        <w:rPr>
          <w:rFonts w:cstheme="minorHAnsi"/>
        </w:rPr>
        <w:t xml:space="preserve">Please be assured that I will </w:t>
      </w:r>
      <w:r w:rsidR="00F8703C">
        <w:rPr>
          <w:rFonts w:cstheme="minorHAnsi"/>
        </w:rPr>
        <w:t xml:space="preserve">endeavour </w:t>
      </w:r>
      <w:r w:rsidR="009D4F25">
        <w:rPr>
          <w:rFonts w:cstheme="minorHAnsi"/>
        </w:rPr>
        <w:t xml:space="preserve">to </w:t>
      </w:r>
      <w:r w:rsidRPr="00BA1A12">
        <w:rPr>
          <w:rFonts w:cstheme="minorHAnsi"/>
        </w:rPr>
        <w:t>mitigate any delay as far as is practicable. The IPe office team will seek to keep you updated on the anticipated delivery date of the draft report.</w:t>
      </w:r>
    </w:p>
    <w:p w14:paraId="6742DC1E" w14:textId="77777777" w:rsidR="00577983" w:rsidRPr="003920A4" w:rsidRDefault="00577983" w:rsidP="006F097D">
      <w:pPr>
        <w:spacing w:after="0" w:line="240" w:lineRule="auto"/>
        <w:rPr>
          <w:rFonts w:cstheme="minorHAnsi"/>
          <w:color w:val="2E74B5" w:themeColor="accent1" w:themeShade="BF"/>
        </w:rPr>
      </w:pPr>
    </w:p>
    <w:p w14:paraId="0B034CE8" w14:textId="77777777" w:rsidR="004F1D2B" w:rsidRDefault="00A9623B" w:rsidP="006F097D">
      <w:pPr>
        <w:spacing w:after="0" w:line="240" w:lineRule="auto"/>
        <w:rPr>
          <w:rFonts w:cstheme="minorHAnsi"/>
        </w:rPr>
      </w:pPr>
      <w:r>
        <w:rPr>
          <w:rFonts w:cstheme="minorHAnsi"/>
        </w:rPr>
        <w:t xml:space="preserve">If </w:t>
      </w:r>
      <w:r w:rsidR="00D75F67">
        <w:rPr>
          <w:rFonts w:cstheme="minorHAnsi"/>
        </w:rPr>
        <w:t xml:space="preserve">the </w:t>
      </w:r>
      <w:r w:rsidR="0005578E">
        <w:rPr>
          <w:rFonts w:cstheme="minorHAnsi"/>
        </w:rPr>
        <w:t>Parish</w:t>
      </w:r>
      <w:r w:rsidR="0061695E">
        <w:rPr>
          <w:rFonts w:cstheme="minorHAnsi"/>
        </w:rPr>
        <w:t xml:space="preserve"> </w:t>
      </w:r>
      <w:r w:rsidR="005741A9">
        <w:rPr>
          <w:rFonts w:cstheme="minorHAnsi"/>
        </w:rPr>
        <w:t>C</w:t>
      </w:r>
      <w:r w:rsidR="00D75F67">
        <w:rPr>
          <w:rFonts w:cstheme="minorHAnsi"/>
        </w:rPr>
        <w:t xml:space="preserve">ouncil or </w:t>
      </w:r>
      <w:r w:rsidR="00E43B1A">
        <w:rPr>
          <w:rFonts w:cstheme="minorHAnsi"/>
        </w:rPr>
        <w:t>NLC</w:t>
      </w:r>
      <w:r w:rsidR="00D75F67">
        <w:rPr>
          <w:rFonts w:cstheme="minorHAnsi"/>
        </w:rPr>
        <w:t xml:space="preserve"> </w:t>
      </w:r>
      <w:r w:rsidR="005741A9">
        <w:rPr>
          <w:rFonts w:cstheme="minorHAnsi"/>
        </w:rPr>
        <w:t xml:space="preserve">has </w:t>
      </w:r>
      <w:r w:rsidR="004F1D2B" w:rsidRPr="004F1D2B">
        <w:rPr>
          <w:rFonts w:cstheme="minorHAnsi"/>
        </w:rPr>
        <w:t xml:space="preserve">any process </w:t>
      </w:r>
      <w:r w:rsidR="00F932D0" w:rsidRPr="004F1D2B">
        <w:rPr>
          <w:rFonts w:cstheme="minorHAnsi"/>
        </w:rPr>
        <w:t>q</w:t>
      </w:r>
      <w:r w:rsidR="00F932D0">
        <w:rPr>
          <w:rFonts w:cstheme="minorHAnsi"/>
        </w:rPr>
        <w:t>uestions</w:t>
      </w:r>
      <w:r>
        <w:rPr>
          <w:rFonts w:cstheme="minorHAnsi"/>
        </w:rPr>
        <w:t xml:space="preserve"> </w:t>
      </w:r>
      <w:r w:rsidR="00F932D0">
        <w:rPr>
          <w:rFonts w:cstheme="minorHAnsi"/>
        </w:rPr>
        <w:t>related</w:t>
      </w:r>
      <w:r>
        <w:rPr>
          <w:rFonts w:cstheme="minorHAnsi"/>
        </w:rPr>
        <w:t xml:space="preserve"> to </w:t>
      </w:r>
      <w:r w:rsidR="00CB72E8">
        <w:rPr>
          <w:rFonts w:cstheme="minorHAnsi"/>
        </w:rPr>
        <w:t xml:space="preserve">the </w:t>
      </w:r>
      <w:r w:rsidR="00DF13F9">
        <w:rPr>
          <w:rFonts w:cstheme="minorHAnsi"/>
        </w:rPr>
        <w:t>c</w:t>
      </w:r>
      <w:r>
        <w:rPr>
          <w:rFonts w:cstheme="minorHAnsi"/>
        </w:rPr>
        <w:t xml:space="preserve">onduct of the </w:t>
      </w:r>
      <w:r w:rsidR="00F932D0">
        <w:rPr>
          <w:rFonts w:cstheme="minorHAnsi"/>
        </w:rPr>
        <w:t>examination</w:t>
      </w:r>
      <w:r w:rsidR="00CB72E8">
        <w:rPr>
          <w:rFonts w:cstheme="minorHAnsi"/>
        </w:rPr>
        <w:t>,</w:t>
      </w:r>
      <w:r>
        <w:rPr>
          <w:rFonts w:cstheme="minorHAnsi"/>
        </w:rPr>
        <w:t xml:space="preserve"> </w:t>
      </w:r>
      <w:r w:rsidR="00CB72E8">
        <w:rPr>
          <w:rFonts w:cstheme="minorHAnsi"/>
        </w:rPr>
        <w:t xml:space="preserve">which </w:t>
      </w:r>
      <w:r>
        <w:rPr>
          <w:rFonts w:cstheme="minorHAnsi"/>
        </w:rPr>
        <w:t xml:space="preserve">you would like me to address, </w:t>
      </w:r>
      <w:r w:rsidR="004F1D2B" w:rsidRPr="004F1D2B">
        <w:rPr>
          <w:rFonts w:cstheme="minorHAnsi"/>
        </w:rPr>
        <w:t xml:space="preserve">please </w:t>
      </w:r>
      <w:r>
        <w:rPr>
          <w:rFonts w:cstheme="minorHAnsi"/>
        </w:rPr>
        <w:t>d</w:t>
      </w:r>
      <w:r w:rsidR="004F1D2B" w:rsidRPr="004F1D2B">
        <w:rPr>
          <w:rFonts w:cstheme="minorHAnsi"/>
        </w:rPr>
        <w:t>o not hesit</w:t>
      </w:r>
      <w:r>
        <w:rPr>
          <w:rFonts w:cstheme="minorHAnsi"/>
        </w:rPr>
        <w:t>ate to contact the office team in the first instance</w:t>
      </w:r>
      <w:r w:rsidR="00577983">
        <w:rPr>
          <w:rFonts w:cstheme="minorHAnsi"/>
        </w:rPr>
        <w:t xml:space="preserve">. </w:t>
      </w:r>
    </w:p>
    <w:p w14:paraId="18AA2A3D" w14:textId="77777777" w:rsidR="004F1D2B" w:rsidRDefault="004F1D2B" w:rsidP="006F097D">
      <w:pPr>
        <w:spacing w:after="0" w:line="240" w:lineRule="auto"/>
        <w:rPr>
          <w:rFonts w:cstheme="minorHAnsi"/>
        </w:rPr>
      </w:pPr>
    </w:p>
    <w:p w14:paraId="5323245A" w14:textId="77777777"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a copy </w:t>
      </w:r>
      <w:r w:rsidR="00F932D0" w:rsidRPr="004F1D2B">
        <w:rPr>
          <w:rFonts w:cstheme="minorHAnsi"/>
        </w:rPr>
        <w:t>of this</w:t>
      </w:r>
      <w:r w:rsidR="00D13FB2">
        <w:rPr>
          <w:rFonts w:cstheme="minorHAnsi"/>
        </w:rPr>
        <w:t xml:space="preserve"> letter </w:t>
      </w:r>
      <w:r w:rsidR="00D75F67">
        <w:rPr>
          <w:rFonts w:cstheme="minorHAnsi"/>
        </w:rPr>
        <w:t>is</w:t>
      </w:r>
      <w:r w:rsidRPr="004F1D2B">
        <w:rPr>
          <w:rFonts w:cstheme="minorHAnsi"/>
        </w:rPr>
        <w:t xml:space="preserve"> placed on </w:t>
      </w:r>
      <w:r w:rsidR="00107A01">
        <w:rPr>
          <w:rFonts w:cstheme="minorHAnsi"/>
        </w:rPr>
        <w:t xml:space="preserve">both the </w:t>
      </w:r>
      <w:r w:rsidR="0005578E">
        <w:rPr>
          <w:rFonts w:cstheme="minorHAnsi"/>
        </w:rPr>
        <w:t xml:space="preserve">Parish </w:t>
      </w:r>
      <w:r w:rsidR="005741A9">
        <w:rPr>
          <w:rFonts w:cstheme="minorHAnsi"/>
        </w:rPr>
        <w:t>C</w:t>
      </w:r>
      <w:r w:rsidR="002351BD">
        <w:rPr>
          <w:rFonts w:cstheme="minorHAnsi"/>
        </w:rPr>
        <w:t>ouncil</w:t>
      </w:r>
      <w:r w:rsidR="00107A01">
        <w:rPr>
          <w:rFonts w:cstheme="minorHAnsi"/>
        </w:rPr>
        <w:t xml:space="preserve"> and </w:t>
      </w:r>
      <w:r w:rsidRPr="004F1D2B">
        <w:rPr>
          <w:rFonts w:cstheme="minorHAnsi"/>
        </w:rPr>
        <w:t>the</w:t>
      </w:r>
      <w:r w:rsidR="005741A9">
        <w:rPr>
          <w:rFonts w:cstheme="minorHAnsi"/>
        </w:rPr>
        <w:t xml:space="preserve"> </w:t>
      </w:r>
      <w:r w:rsidR="00E43B1A">
        <w:rPr>
          <w:rFonts w:cstheme="minorHAnsi"/>
        </w:rPr>
        <w:t>NLC</w:t>
      </w:r>
      <w:r w:rsidR="00577983">
        <w:rPr>
          <w:rFonts w:cstheme="minorHAnsi"/>
        </w:rPr>
        <w:t xml:space="preserve"> </w:t>
      </w:r>
      <w:r w:rsidR="002351BD">
        <w:rPr>
          <w:rFonts w:cstheme="minorHAnsi"/>
        </w:rPr>
        <w:t>websites?</w:t>
      </w:r>
      <w:r w:rsidRPr="004F1D2B">
        <w:rPr>
          <w:rFonts w:cstheme="minorHAnsi"/>
        </w:rPr>
        <w:t xml:space="preserve"> </w:t>
      </w:r>
    </w:p>
    <w:p w14:paraId="06366166" w14:textId="77777777" w:rsidR="004F1D2B" w:rsidRPr="004F1D2B" w:rsidRDefault="004F1D2B" w:rsidP="006F097D">
      <w:pPr>
        <w:spacing w:after="0" w:line="240" w:lineRule="auto"/>
        <w:rPr>
          <w:rFonts w:cstheme="minorHAnsi"/>
        </w:rPr>
      </w:pPr>
    </w:p>
    <w:p w14:paraId="6F432B37" w14:textId="77777777" w:rsidR="00B775F0" w:rsidRPr="004F1D2B" w:rsidRDefault="00B775F0" w:rsidP="006F097D">
      <w:pPr>
        <w:spacing w:after="0" w:line="240" w:lineRule="auto"/>
        <w:rPr>
          <w:rFonts w:cstheme="minorHAnsi"/>
        </w:rPr>
      </w:pPr>
      <w:r w:rsidRPr="004F1D2B">
        <w:rPr>
          <w:rFonts w:cstheme="minorHAnsi"/>
        </w:rPr>
        <w:t>Thank you in advance for your assistance.</w:t>
      </w:r>
    </w:p>
    <w:p w14:paraId="7EDDE0C7" w14:textId="77777777" w:rsidR="00B775F0" w:rsidRPr="004F1D2B" w:rsidRDefault="00B775F0" w:rsidP="006F097D">
      <w:pPr>
        <w:spacing w:after="0" w:line="240" w:lineRule="auto"/>
        <w:rPr>
          <w:rFonts w:cstheme="minorHAnsi"/>
        </w:rPr>
      </w:pPr>
    </w:p>
    <w:p w14:paraId="21051F9E" w14:textId="77777777" w:rsidR="00AD7815" w:rsidRPr="004F1D2B" w:rsidRDefault="00AD7815" w:rsidP="006F097D">
      <w:pPr>
        <w:spacing w:after="0" w:line="240" w:lineRule="auto"/>
        <w:rPr>
          <w:rFonts w:cstheme="minorHAnsi"/>
        </w:rPr>
      </w:pPr>
      <w:r w:rsidRPr="004F1D2B">
        <w:rPr>
          <w:rFonts w:cstheme="minorHAnsi"/>
        </w:rPr>
        <w:t>Your sincerely</w:t>
      </w:r>
    </w:p>
    <w:p w14:paraId="5C9AA479" w14:textId="77777777" w:rsidR="00AD7815" w:rsidRPr="00612888" w:rsidRDefault="00AD7815" w:rsidP="006F097D">
      <w:pPr>
        <w:spacing w:after="0" w:line="240" w:lineRule="auto"/>
        <w:rPr>
          <w:rFonts w:cstheme="minorHAnsi"/>
        </w:rPr>
      </w:pPr>
      <w:r w:rsidRPr="00612888">
        <w:rPr>
          <w:rFonts w:cstheme="minorHAnsi"/>
        </w:rPr>
        <w:t xml:space="preserve"> </w:t>
      </w:r>
    </w:p>
    <w:p w14:paraId="33A49903" w14:textId="77777777" w:rsidR="00AD7815" w:rsidRPr="00DD4FE6" w:rsidRDefault="00D13FB2" w:rsidP="006F097D">
      <w:pPr>
        <w:spacing w:after="0" w:line="240" w:lineRule="auto"/>
        <w:rPr>
          <w:rFonts w:ascii="Monotype Corsiva" w:hAnsi="Monotype Corsiva" w:cs="Arial"/>
          <w:sz w:val="36"/>
          <w:szCs w:val="36"/>
        </w:rPr>
      </w:pPr>
      <w:r>
        <w:rPr>
          <w:rFonts w:ascii="Monotype Corsiva" w:hAnsi="Monotype Corsiva" w:cs="Arial"/>
          <w:sz w:val="36"/>
          <w:szCs w:val="36"/>
        </w:rPr>
        <w:t>Patrick whitehead</w:t>
      </w:r>
    </w:p>
    <w:p w14:paraId="4C8EE6E0" w14:textId="77777777" w:rsidR="00AD7815" w:rsidRDefault="00AD7815" w:rsidP="006F097D">
      <w:pPr>
        <w:spacing w:after="0" w:line="240" w:lineRule="auto"/>
        <w:rPr>
          <w:rFonts w:ascii="Arial" w:hAnsi="Arial" w:cs="Arial"/>
        </w:rPr>
      </w:pPr>
      <w:r>
        <w:rPr>
          <w:rFonts w:ascii="Arial" w:hAnsi="Arial" w:cs="Arial"/>
        </w:rPr>
        <w:t xml:space="preserve"> </w:t>
      </w:r>
    </w:p>
    <w:p w14:paraId="213BF099" w14:textId="77777777" w:rsidR="003E5502" w:rsidRDefault="00AD7815" w:rsidP="006F097D">
      <w:pPr>
        <w:spacing w:after="0" w:line="240" w:lineRule="auto"/>
        <w:rPr>
          <w:rFonts w:ascii="Calibri" w:hAnsi="Calibri" w:cs="Calibri"/>
        </w:rPr>
      </w:pPr>
      <w:r w:rsidRPr="00612888">
        <w:rPr>
          <w:rFonts w:ascii="Calibri" w:hAnsi="Calibri" w:cs="Calibri"/>
        </w:rPr>
        <w:t>Examiner</w:t>
      </w:r>
    </w:p>
    <w:p w14:paraId="1389F387" w14:textId="77777777" w:rsidR="000F10DA" w:rsidRDefault="000F10DA" w:rsidP="006F097D">
      <w:pPr>
        <w:spacing w:after="0" w:line="240" w:lineRule="auto"/>
        <w:rPr>
          <w:rFonts w:ascii="Calibri" w:hAnsi="Calibri" w:cs="Calibri"/>
        </w:rPr>
      </w:pPr>
    </w:p>
    <w:p w14:paraId="2E5042A2" w14:textId="77777777" w:rsidR="000F10DA" w:rsidRDefault="000F10DA" w:rsidP="006F097D">
      <w:pPr>
        <w:spacing w:after="0" w:line="240" w:lineRule="auto"/>
        <w:rPr>
          <w:rFonts w:ascii="Calibri" w:hAnsi="Calibri" w:cs="Calibri"/>
        </w:rPr>
      </w:pPr>
    </w:p>
    <w:p w14:paraId="58190A5B" w14:textId="77777777" w:rsidR="000F10DA" w:rsidRDefault="000F10DA" w:rsidP="006F097D">
      <w:pPr>
        <w:spacing w:after="0" w:line="240" w:lineRule="auto"/>
        <w:rPr>
          <w:rFonts w:ascii="Calibri" w:hAnsi="Calibri" w:cs="Calibri"/>
        </w:rPr>
      </w:pPr>
    </w:p>
    <w:p w14:paraId="53AF262A" w14:textId="77777777" w:rsidR="000F10DA" w:rsidRDefault="000F10DA" w:rsidP="006F097D">
      <w:pPr>
        <w:spacing w:after="0" w:line="240" w:lineRule="auto"/>
        <w:rPr>
          <w:rFonts w:ascii="Calibri" w:hAnsi="Calibri" w:cs="Calibri"/>
        </w:rPr>
      </w:pPr>
    </w:p>
    <w:p w14:paraId="015802B0" w14:textId="77777777" w:rsidR="000F10DA" w:rsidRDefault="000F10DA" w:rsidP="006F097D">
      <w:pPr>
        <w:spacing w:after="0" w:line="240" w:lineRule="auto"/>
        <w:rPr>
          <w:rFonts w:ascii="Calibri" w:hAnsi="Calibri" w:cs="Calibri"/>
        </w:rPr>
      </w:pPr>
    </w:p>
    <w:p w14:paraId="286BBCDB" w14:textId="77777777" w:rsidR="000F10DA" w:rsidRDefault="000F10DA" w:rsidP="006F097D">
      <w:pPr>
        <w:spacing w:after="0" w:line="240" w:lineRule="auto"/>
        <w:rPr>
          <w:rFonts w:ascii="Calibri" w:hAnsi="Calibri" w:cs="Calibri"/>
        </w:rPr>
      </w:pPr>
    </w:p>
    <w:p w14:paraId="4838E9C3" w14:textId="77777777" w:rsidR="000F10DA" w:rsidRDefault="000F10DA" w:rsidP="006F097D">
      <w:pPr>
        <w:spacing w:after="0" w:line="240" w:lineRule="auto"/>
        <w:rPr>
          <w:rFonts w:ascii="Calibri" w:hAnsi="Calibri" w:cs="Calibri"/>
        </w:rPr>
      </w:pPr>
    </w:p>
    <w:p w14:paraId="4A6CB8C4" w14:textId="77777777" w:rsidR="000F10DA" w:rsidRDefault="000F10DA" w:rsidP="006F097D">
      <w:pPr>
        <w:spacing w:after="0" w:line="240" w:lineRule="auto"/>
        <w:rPr>
          <w:rFonts w:ascii="Calibri" w:hAnsi="Calibri" w:cs="Calibri"/>
        </w:rPr>
      </w:pPr>
    </w:p>
    <w:p w14:paraId="47F90DF8" w14:textId="77777777" w:rsidR="000F10DA" w:rsidRDefault="000F10DA" w:rsidP="006F097D">
      <w:pPr>
        <w:spacing w:after="0" w:line="240" w:lineRule="auto"/>
        <w:rPr>
          <w:rFonts w:ascii="Calibri" w:hAnsi="Calibri" w:cs="Calibri"/>
        </w:rPr>
      </w:pPr>
    </w:p>
    <w:p w14:paraId="3899C9F9" w14:textId="77777777" w:rsidR="000F10DA" w:rsidRDefault="000F10DA" w:rsidP="006F097D">
      <w:pPr>
        <w:spacing w:after="0" w:line="240" w:lineRule="auto"/>
        <w:rPr>
          <w:rFonts w:ascii="Calibri" w:hAnsi="Calibri" w:cs="Calibri"/>
        </w:rPr>
      </w:pPr>
    </w:p>
    <w:p w14:paraId="7EE617FD" w14:textId="77777777" w:rsidR="000F10DA" w:rsidRDefault="000F10DA" w:rsidP="006F097D">
      <w:pPr>
        <w:spacing w:after="0" w:line="240" w:lineRule="auto"/>
        <w:rPr>
          <w:rFonts w:ascii="Calibri" w:hAnsi="Calibri" w:cs="Calibri"/>
        </w:rPr>
      </w:pPr>
    </w:p>
    <w:p w14:paraId="5C335080" w14:textId="77777777" w:rsidR="000F10DA" w:rsidRDefault="000F10DA" w:rsidP="006F097D">
      <w:pPr>
        <w:spacing w:after="0" w:line="240" w:lineRule="auto"/>
        <w:rPr>
          <w:rFonts w:ascii="Calibri" w:hAnsi="Calibri" w:cs="Calibri"/>
        </w:rPr>
      </w:pPr>
    </w:p>
    <w:p w14:paraId="37A427A0" w14:textId="77777777" w:rsidR="000F10DA" w:rsidRDefault="000F10DA" w:rsidP="006F097D">
      <w:pPr>
        <w:spacing w:after="0" w:line="240" w:lineRule="auto"/>
        <w:rPr>
          <w:rFonts w:ascii="Calibri" w:hAnsi="Calibri" w:cs="Calibri"/>
        </w:rPr>
      </w:pPr>
    </w:p>
    <w:p w14:paraId="2F90F8E5" w14:textId="77777777" w:rsidR="000F10DA" w:rsidRDefault="000F10DA" w:rsidP="006F097D">
      <w:pPr>
        <w:spacing w:after="0" w:line="240" w:lineRule="auto"/>
        <w:rPr>
          <w:rFonts w:ascii="Calibri" w:hAnsi="Calibri" w:cs="Calibri"/>
        </w:rPr>
      </w:pPr>
    </w:p>
    <w:p w14:paraId="67A945E0" w14:textId="77777777" w:rsidR="000F10DA" w:rsidRDefault="000F10DA" w:rsidP="006F097D">
      <w:pPr>
        <w:spacing w:after="0" w:line="240" w:lineRule="auto"/>
        <w:rPr>
          <w:rFonts w:ascii="Calibri" w:hAnsi="Calibri" w:cs="Calibri"/>
        </w:rPr>
      </w:pPr>
    </w:p>
    <w:p w14:paraId="63EA96A9" w14:textId="77777777" w:rsidR="000F10DA" w:rsidRDefault="000F10DA" w:rsidP="006F097D">
      <w:pPr>
        <w:spacing w:after="0" w:line="240" w:lineRule="auto"/>
        <w:rPr>
          <w:rFonts w:ascii="Calibri" w:hAnsi="Calibri" w:cs="Calibri"/>
        </w:rPr>
      </w:pPr>
    </w:p>
    <w:p w14:paraId="39A2CE00" w14:textId="77777777" w:rsidR="000F10DA" w:rsidRDefault="000F10DA" w:rsidP="006F097D">
      <w:pPr>
        <w:spacing w:after="0" w:line="240" w:lineRule="auto"/>
        <w:rPr>
          <w:rFonts w:ascii="Calibri" w:hAnsi="Calibri" w:cs="Calibri"/>
        </w:rPr>
      </w:pPr>
    </w:p>
    <w:p w14:paraId="35C5B276" w14:textId="77777777" w:rsidR="000F10DA" w:rsidRDefault="000F10DA" w:rsidP="006F097D">
      <w:pPr>
        <w:spacing w:after="0" w:line="240" w:lineRule="auto"/>
        <w:rPr>
          <w:rFonts w:ascii="Calibri" w:hAnsi="Calibri" w:cs="Calibri"/>
        </w:rPr>
      </w:pPr>
    </w:p>
    <w:p w14:paraId="7C5C383F" w14:textId="77777777" w:rsidR="000F10DA" w:rsidRDefault="000F10DA" w:rsidP="006F097D">
      <w:pPr>
        <w:spacing w:after="0" w:line="240" w:lineRule="auto"/>
        <w:rPr>
          <w:rFonts w:ascii="Calibri" w:hAnsi="Calibri" w:cs="Calibri"/>
        </w:rPr>
      </w:pPr>
    </w:p>
    <w:p w14:paraId="78E6D1DA" w14:textId="77777777" w:rsidR="000F10DA" w:rsidRDefault="000F10DA" w:rsidP="006F097D">
      <w:pPr>
        <w:spacing w:after="0" w:line="240" w:lineRule="auto"/>
        <w:rPr>
          <w:rFonts w:ascii="Calibri" w:hAnsi="Calibri" w:cs="Calibri"/>
        </w:rPr>
      </w:pPr>
    </w:p>
    <w:p w14:paraId="4A0D99E5" w14:textId="77777777" w:rsidR="000F10DA" w:rsidRDefault="000F10DA" w:rsidP="006F097D">
      <w:pPr>
        <w:spacing w:after="0" w:line="240" w:lineRule="auto"/>
        <w:rPr>
          <w:rFonts w:ascii="Calibri" w:hAnsi="Calibri" w:cs="Calibri"/>
        </w:rPr>
      </w:pPr>
    </w:p>
    <w:p w14:paraId="06D5D038" w14:textId="77777777" w:rsidR="000F10DA" w:rsidRDefault="000F10DA" w:rsidP="006F097D">
      <w:pPr>
        <w:spacing w:after="0" w:line="240" w:lineRule="auto"/>
        <w:rPr>
          <w:rFonts w:ascii="Calibri" w:hAnsi="Calibri" w:cs="Calibri"/>
        </w:rPr>
      </w:pPr>
    </w:p>
    <w:p w14:paraId="53A1A8A5" w14:textId="77777777" w:rsidR="000F10DA" w:rsidRDefault="000F10DA" w:rsidP="006F097D">
      <w:pPr>
        <w:spacing w:after="0" w:line="240" w:lineRule="auto"/>
        <w:rPr>
          <w:rFonts w:ascii="Calibri" w:hAnsi="Calibri" w:cs="Calibri"/>
        </w:rPr>
      </w:pPr>
    </w:p>
    <w:p w14:paraId="7BCF9389" w14:textId="77777777" w:rsidR="000F10DA" w:rsidRDefault="000F10DA" w:rsidP="006F097D">
      <w:pPr>
        <w:spacing w:after="0" w:line="240" w:lineRule="auto"/>
        <w:rPr>
          <w:rFonts w:ascii="Calibri" w:hAnsi="Calibri" w:cs="Calibri"/>
        </w:rPr>
      </w:pPr>
    </w:p>
    <w:p w14:paraId="655BE78D" w14:textId="77777777" w:rsidR="000F10DA" w:rsidRDefault="000F10DA" w:rsidP="006F097D">
      <w:pPr>
        <w:spacing w:after="0" w:line="240" w:lineRule="auto"/>
        <w:rPr>
          <w:rFonts w:ascii="Calibri" w:hAnsi="Calibri" w:cs="Calibri"/>
        </w:rPr>
      </w:pPr>
    </w:p>
    <w:p w14:paraId="11CF04EF" w14:textId="77777777" w:rsidR="000F10DA" w:rsidRDefault="000F10DA" w:rsidP="000F10DA">
      <w:pPr>
        <w:spacing w:after="0" w:line="240" w:lineRule="auto"/>
        <w:jc w:val="center"/>
        <w:rPr>
          <w:rFonts w:ascii="Calibri" w:hAnsi="Calibri" w:cs="Calibri"/>
          <w:b/>
        </w:rPr>
      </w:pPr>
      <w:r>
        <w:rPr>
          <w:rFonts w:ascii="Calibri" w:hAnsi="Calibri" w:cs="Calibri"/>
          <w:b/>
        </w:rPr>
        <w:t>ANNEX</w:t>
      </w:r>
    </w:p>
    <w:p w14:paraId="4DFD1034" w14:textId="77777777" w:rsidR="000F10DA" w:rsidRDefault="000F10DA" w:rsidP="000F10DA">
      <w:pPr>
        <w:spacing w:after="0" w:line="240" w:lineRule="auto"/>
        <w:jc w:val="center"/>
        <w:rPr>
          <w:rFonts w:ascii="Calibri" w:hAnsi="Calibri" w:cs="Calibri"/>
          <w:b/>
        </w:rPr>
      </w:pPr>
    </w:p>
    <w:p w14:paraId="00636A65" w14:textId="77777777" w:rsidR="000F10DA" w:rsidRDefault="000F10DA" w:rsidP="000F10DA">
      <w:pPr>
        <w:spacing w:after="0" w:line="240" w:lineRule="auto"/>
        <w:rPr>
          <w:rFonts w:ascii="Calibri" w:hAnsi="Calibri" w:cs="Calibri"/>
        </w:rPr>
      </w:pPr>
      <w:r>
        <w:rPr>
          <w:rFonts w:ascii="Calibri" w:hAnsi="Calibri" w:cs="Calibri"/>
        </w:rPr>
        <w:t xml:space="preserve">From my initial reading of the </w:t>
      </w:r>
      <w:r w:rsidR="001617E8">
        <w:rPr>
          <w:rFonts w:ascii="Calibri" w:hAnsi="Calibri" w:cs="Calibri"/>
        </w:rPr>
        <w:t xml:space="preserve">Appleby Parish </w:t>
      </w:r>
      <w:r w:rsidRPr="000F10DA">
        <w:rPr>
          <w:rFonts w:ascii="Calibri" w:hAnsi="Calibri" w:cs="Calibri"/>
        </w:rPr>
        <w:t xml:space="preserve">Neighbourhood Plan and the supporting evidence, I have </w:t>
      </w:r>
      <w:r w:rsidR="002351BD">
        <w:rPr>
          <w:rFonts w:ascii="Calibri" w:hAnsi="Calibri" w:cs="Calibri"/>
        </w:rPr>
        <w:t>the following</w:t>
      </w:r>
      <w:r w:rsidRPr="000F10DA">
        <w:rPr>
          <w:rFonts w:ascii="Calibri" w:hAnsi="Calibri" w:cs="Calibri"/>
        </w:rPr>
        <w:t xml:space="preserve"> </w:t>
      </w:r>
      <w:r w:rsidR="002351BD">
        <w:rPr>
          <w:rFonts w:ascii="Calibri" w:hAnsi="Calibri" w:cs="Calibri"/>
        </w:rPr>
        <w:t xml:space="preserve">preliminary </w:t>
      </w:r>
      <w:r w:rsidRPr="000F10DA">
        <w:rPr>
          <w:rFonts w:ascii="Calibri" w:hAnsi="Calibri" w:cs="Calibri"/>
        </w:rPr>
        <w:t>questio</w:t>
      </w:r>
      <w:r>
        <w:rPr>
          <w:rFonts w:ascii="Calibri" w:hAnsi="Calibri" w:cs="Calibri"/>
        </w:rPr>
        <w:t xml:space="preserve">ns for the </w:t>
      </w:r>
      <w:r w:rsidR="001617E8">
        <w:rPr>
          <w:rFonts w:ascii="Calibri" w:hAnsi="Calibri" w:cs="Calibri"/>
        </w:rPr>
        <w:t xml:space="preserve">Parish </w:t>
      </w:r>
      <w:r w:rsidRPr="000F10DA">
        <w:rPr>
          <w:rFonts w:ascii="Calibri" w:hAnsi="Calibri" w:cs="Calibri"/>
        </w:rPr>
        <w:t xml:space="preserve">Council and </w:t>
      </w:r>
      <w:r>
        <w:rPr>
          <w:rFonts w:ascii="Calibri" w:hAnsi="Calibri" w:cs="Calibri"/>
        </w:rPr>
        <w:t xml:space="preserve">for </w:t>
      </w:r>
      <w:r w:rsidR="00B36157">
        <w:rPr>
          <w:rFonts w:ascii="Calibri" w:hAnsi="Calibri" w:cs="Calibri"/>
        </w:rPr>
        <w:t>NLC.</w:t>
      </w:r>
    </w:p>
    <w:p w14:paraId="00F54D75" w14:textId="77777777" w:rsidR="000F10DA" w:rsidRDefault="000F10DA" w:rsidP="000F10DA">
      <w:pPr>
        <w:spacing w:after="0" w:line="240" w:lineRule="auto"/>
        <w:rPr>
          <w:rFonts w:ascii="Calibri" w:hAnsi="Calibri" w:cs="Calibri"/>
        </w:rPr>
      </w:pPr>
    </w:p>
    <w:p w14:paraId="5DA92DC9" w14:textId="77777777" w:rsidR="000F10DA" w:rsidRPr="000F10DA" w:rsidRDefault="000F10DA" w:rsidP="000F10DA">
      <w:pPr>
        <w:spacing w:after="0" w:line="240" w:lineRule="auto"/>
        <w:rPr>
          <w:rFonts w:ascii="Calibri" w:hAnsi="Calibri" w:cs="Calibri"/>
        </w:rPr>
      </w:pPr>
    </w:p>
    <w:p w14:paraId="3E4E6DA5" w14:textId="1EDB8B63" w:rsidR="00222C83" w:rsidRDefault="006F24A2" w:rsidP="00220C43">
      <w:pPr>
        <w:pStyle w:val="ListParagraph"/>
        <w:numPr>
          <w:ilvl w:val="0"/>
          <w:numId w:val="13"/>
        </w:numPr>
        <w:spacing w:after="0" w:line="240" w:lineRule="auto"/>
        <w:rPr>
          <w:rFonts w:ascii="Calibri" w:hAnsi="Calibri" w:cs="Calibri"/>
        </w:rPr>
      </w:pPr>
      <w:r w:rsidRPr="00222C83">
        <w:rPr>
          <w:rFonts w:ascii="Calibri" w:hAnsi="Calibri" w:cs="Calibri"/>
        </w:rPr>
        <w:t>Can the Parish Council please clarify the period covered by the Plan?  There is no indication of the Plan period on the cover and, whilst paragraph 3.1 indicates that the Plan covers the period up to 2030, the Vision, at paragraph 4.1, refers to the lifetime of the Plan being “</w:t>
      </w:r>
      <w:r w:rsidRPr="00222C83">
        <w:rPr>
          <w:rFonts w:ascii="Calibri" w:hAnsi="Calibri" w:cs="Calibri"/>
          <w:i/>
        </w:rPr>
        <w:t>for the next 15 years</w:t>
      </w:r>
      <w:r w:rsidRPr="00222C83">
        <w:rPr>
          <w:rFonts w:ascii="Calibri" w:hAnsi="Calibri" w:cs="Calibri"/>
        </w:rPr>
        <w:t>”</w:t>
      </w:r>
      <w:r w:rsidR="00A959F1" w:rsidRPr="00222C83">
        <w:rPr>
          <w:rFonts w:ascii="Calibri" w:hAnsi="Calibri" w:cs="Calibri"/>
        </w:rPr>
        <w:t xml:space="preserve">, </w:t>
      </w:r>
      <w:r w:rsidR="0044063A" w:rsidRPr="00222C83">
        <w:rPr>
          <w:rFonts w:ascii="Calibri" w:hAnsi="Calibri" w:cs="Calibri"/>
        </w:rPr>
        <w:t>i.e.</w:t>
      </w:r>
      <w:r w:rsidR="00A959F1" w:rsidRPr="00222C83">
        <w:rPr>
          <w:rFonts w:ascii="Calibri" w:hAnsi="Calibri" w:cs="Calibri"/>
        </w:rPr>
        <w:t xml:space="preserve"> 2033</w:t>
      </w:r>
      <w:r w:rsidRPr="00222C83">
        <w:rPr>
          <w:rFonts w:ascii="Calibri" w:hAnsi="Calibri" w:cs="Calibri"/>
        </w:rPr>
        <w:t>.  (I have noted that NLC’s Core Strategy covers the period to 2026</w:t>
      </w:r>
      <w:r w:rsidR="00315570">
        <w:rPr>
          <w:rFonts w:ascii="Calibri" w:hAnsi="Calibri" w:cs="Calibri"/>
        </w:rPr>
        <w:t>, as does</w:t>
      </w:r>
      <w:r w:rsidRPr="00222C83">
        <w:rPr>
          <w:rFonts w:ascii="Calibri" w:hAnsi="Calibri" w:cs="Calibri"/>
        </w:rPr>
        <w:t xml:space="preserve"> the Housing and Land Allocations </w:t>
      </w:r>
      <w:r w:rsidR="00425A27">
        <w:rPr>
          <w:rFonts w:ascii="Calibri" w:hAnsi="Calibri" w:cs="Calibri"/>
        </w:rPr>
        <w:t>Development Plan Document</w:t>
      </w:r>
      <w:r w:rsidRPr="00222C83">
        <w:rPr>
          <w:rFonts w:ascii="Calibri" w:hAnsi="Calibri" w:cs="Calibri"/>
        </w:rPr>
        <w:t xml:space="preserve">.  </w:t>
      </w:r>
    </w:p>
    <w:p w14:paraId="61D12822" w14:textId="77777777" w:rsidR="000F10DA" w:rsidRPr="00222C83" w:rsidRDefault="000F10DA" w:rsidP="00222C83">
      <w:pPr>
        <w:pStyle w:val="ListParagraph"/>
        <w:spacing w:after="0" w:line="240" w:lineRule="auto"/>
        <w:rPr>
          <w:rFonts w:ascii="Calibri" w:hAnsi="Calibri" w:cs="Calibri"/>
        </w:rPr>
      </w:pPr>
      <w:r w:rsidRPr="00222C83">
        <w:rPr>
          <w:rFonts w:ascii="Calibri" w:hAnsi="Calibri" w:cs="Calibri"/>
        </w:rPr>
        <w:t xml:space="preserve">  </w:t>
      </w:r>
    </w:p>
    <w:p w14:paraId="2FFD8E59" w14:textId="77777777" w:rsidR="000F10DA" w:rsidRDefault="00021BB5" w:rsidP="00525A73">
      <w:pPr>
        <w:pStyle w:val="ListParagraph"/>
        <w:numPr>
          <w:ilvl w:val="0"/>
          <w:numId w:val="13"/>
        </w:numPr>
        <w:spacing w:after="0" w:line="240" w:lineRule="auto"/>
        <w:rPr>
          <w:rFonts w:ascii="Calibri" w:hAnsi="Calibri" w:cs="Calibri"/>
        </w:rPr>
      </w:pPr>
      <w:r>
        <w:rPr>
          <w:rFonts w:ascii="Calibri" w:hAnsi="Calibri" w:cs="Calibri"/>
        </w:rPr>
        <w:t>There does not appear to be a policies map to accompany the Plan – only a Plan showing the Designated A</w:t>
      </w:r>
      <w:r w:rsidR="00081979">
        <w:rPr>
          <w:rFonts w:ascii="Calibri" w:hAnsi="Calibri" w:cs="Calibri"/>
        </w:rPr>
        <w:t xml:space="preserve">rea, although Policy AP14 refers to </w:t>
      </w:r>
      <w:r w:rsidR="00A33C5E">
        <w:rPr>
          <w:rFonts w:ascii="Calibri" w:hAnsi="Calibri" w:cs="Calibri"/>
        </w:rPr>
        <w:t>specific areas “</w:t>
      </w:r>
      <w:r w:rsidR="00A33C5E" w:rsidRPr="00A33C5E">
        <w:rPr>
          <w:rFonts w:ascii="Calibri" w:hAnsi="Calibri" w:cs="Calibri"/>
          <w:i/>
        </w:rPr>
        <w:t>as shown on the Policies Map</w:t>
      </w:r>
      <w:r w:rsidR="00222C83">
        <w:rPr>
          <w:rFonts w:ascii="Calibri" w:hAnsi="Calibri" w:cs="Calibri"/>
        </w:rPr>
        <w:t xml:space="preserve">”.  Is the absence </w:t>
      </w:r>
      <w:r w:rsidR="00081979">
        <w:rPr>
          <w:rFonts w:ascii="Calibri" w:hAnsi="Calibri" w:cs="Calibri"/>
        </w:rPr>
        <w:t>an omission from the documentation?</w:t>
      </w:r>
    </w:p>
    <w:p w14:paraId="2D4AB8AF" w14:textId="77777777" w:rsidR="00A33C5E" w:rsidRPr="00A33C5E" w:rsidRDefault="00A33C5E" w:rsidP="00A33C5E">
      <w:pPr>
        <w:pStyle w:val="ListParagraph"/>
        <w:rPr>
          <w:rFonts w:ascii="Calibri" w:hAnsi="Calibri" w:cs="Calibri"/>
        </w:rPr>
      </w:pPr>
      <w:bookmarkStart w:id="0" w:name="_GoBack"/>
      <w:bookmarkEnd w:id="0"/>
    </w:p>
    <w:p w14:paraId="269BEEF0" w14:textId="77777777" w:rsidR="00222C83" w:rsidRDefault="003D18E6" w:rsidP="00525A73">
      <w:pPr>
        <w:pStyle w:val="ListParagraph"/>
        <w:numPr>
          <w:ilvl w:val="0"/>
          <w:numId w:val="13"/>
        </w:numPr>
        <w:spacing w:after="0" w:line="240" w:lineRule="auto"/>
        <w:rPr>
          <w:rFonts w:ascii="Calibri" w:hAnsi="Calibri" w:cs="Calibri"/>
        </w:rPr>
      </w:pPr>
      <w:r>
        <w:rPr>
          <w:rFonts w:ascii="Calibri" w:hAnsi="Calibri" w:cs="Calibri"/>
        </w:rPr>
        <w:t xml:space="preserve">It is necessary for the </w:t>
      </w:r>
      <w:r w:rsidR="00A33C5E">
        <w:rPr>
          <w:rFonts w:ascii="Calibri" w:hAnsi="Calibri" w:cs="Calibri"/>
        </w:rPr>
        <w:t xml:space="preserve">Policies Map </w:t>
      </w:r>
      <w:r>
        <w:rPr>
          <w:rFonts w:ascii="Calibri" w:hAnsi="Calibri" w:cs="Calibri"/>
        </w:rPr>
        <w:t>to</w:t>
      </w:r>
      <w:r w:rsidR="00A33C5E">
        <w:rPr>
          <w:rFonts w:ascii="Calibri" w:hAnsi="Calibri" w:cs="Calibri"/>
        </w:rPr>
        <w:t xml:space="preserve"> identify a settlement boundary or boundaries for the purposes of policies AP3, AP4, AP5, AP6</w:t>
      </w:r>
      <w:r>
        <w:rPr>
          <w:rFonts w:ascii="Calibri" w:hAnsi="Calibri" w:cs="Calibri"/>
        </w:rPr>
        <w:t>,</w:t>
      </w:r>
      <w:r w:rsidR="00A33C5E">
        <w:rPr>
          <w:rFonts w:ascii="Calibri" w:hAnsi="Calibri" w:cs="Calibri"/>
        </w:rPr>
        <w:t xml:space="preserve"> AP7</w:t>
      </w:r>
      <w:r>
        <w:rPr>
          <w:rFonts w:ascii="Calibri" w:hAnsi="Calibri" w:cs="Calibri"/>
        </w:rPr>
        <w:t xml:space="preserve"> and AP9, and the Conservation Area boundary </w:t>
      </w:r>
      <w:r w:rsidR="0053162B">
        <w:rPr>
          <w:rFonts w:ascii="Calibri" w:hAnsi="Calibri" w:cs="Calibri"/>
        </w:rPr>
        <w:t>for the purposes of Policy AP15. Can these boundaries be set out in the Policies Map please?</w:t>
      </w:r>
    </w:p>
    <w:p w14:paraId="472A2D1A" w14:textId="77777777" w:rsidR="00222C83" w:rsidRPr="00222C83" w:rsidRDefault="00222C83" w:rsidP="00222C83">
      <w:pPr>
        <w:pStyle w:val="ListParagraph"/>
        <w:rPr>
          <w:rFonts w:ascii="Calibri" w:hAnsi="Calibri" w:cs="Calibri"/>
        </w:rPr>
      </w:pPr>
    </w:p>
    <w:p w14:paraId="381115F6" w14:textId="0F9EC6C9" w:rsidR="00A33C5E" w:rsidRDefault="00222C83" w:rsidP="00525A73">
      <w:pPr>
        <w:pStyle w:val="ListParagraph"/>
        <w:numPr>
          <w:ilvl w:val="0"/>
          <w:numId w:val="13"/>
        </w:numPr>
        <w:spacing w:after="0" w:line="240" w:lineRule="auto"/>
        <w:rPr>
          <w:rFonts w:ascii="Calibri" w:hAnsi="Calibri" w:cs="Calibri"/>
        </w:rPr>
      </w:pPr>
      <w:r>
        <w:rPr>
          <w:rFonts w:ascii="Calibri" w:hAnsi="Calibri" w:cs="Calibri"/>
        </w:rPr>
        <w:t>The N</w:t>
      </w:r>
      <w:r w:rsidR="007C2621">
        <w:rPr>
          <w:rFonts w:ascii="Calibri" w:hAnsi="Calibri" w:cs="Calibri"/>
        </w:rPr>
        <w:t>ational Planning Policy Framework</w:t>
      </w:r>
      <w:r w:rsidR="00315570">
        <w:rPr>
          <w:rFonts w:ascii="Calibri" w:hAnsi="Calibri" w:cs="Calibri"/>
        </w:rPr>
        <w:t xml:space="preserve"> (2012)</w:t>
      </w:r>
      <w:r>
        <w:rPr>
          <w:rFonts w:ascii="Calibri" w:hAnsi="Calibri" w:cs="Calibri"/>
        </w:rPr>
        <w:t xml:space="preserve"> </w:t>
      </w:r>
      <w:r w:rsidR="00D955F7">
        <w:rPr>
          <w:rFonts w:ascii="Calibri" w:hAnsi="Calibri" w:cs="Calibri"/>
        </w:rPr>
        <w:t xml:space="preserve">at paragraph 184 </w:t>
      </w:r>
      <w:r>
        <w:rPr>
          <w:rFonts w:ascii="Calibri" w:hAnsi="Calibri" w:cs="Calibri"/>
        </w:rPr>
        <w:t>indicates that the neighbourhood plan should be aligned with the strategic needs and priorities of the wider local area, and that it should not promote less development than set out in the local plan.  References to the strategic plans of NLC</w:t>
      </w:r>
      <w:r w:rsidR="005D0525">
        <w:rPr>
          <w:rFonts w:ascii="Calibri" w:hAnsi="Calibri" w:cs="Calibri"/>
        </w:rPr>
        <w:t>,</w:t>
      </w:r>
      <w:r>
        <w:rPr>
          <w:rFonts w:ascii="Calibri" w:hAnsi="Calibri" w:cs="Calibri"/>
        </w:rPr>
        <w:t xml:space="preserve"> so far as the </w:t>
      </w:r>
      <w:r w:rsidR="0044063A">
        <w:rPr>
          <w:rFonts w:ascii="Calibri" w:hAnsi="Calibri" w:cs="Calibri"/>
        </w:rPr>
        <w:t>overall</w:t>
      </w:r>
      <w:r>
        <w:rPr>
          <w:rFonts w:ascii="Calibri" w:hAnsi="Calibri" w:cs="Calibri"/>
        </w:rPr>
        <w:t xml:space="preserve"> housing need and the spatial </w:t>
      </w:r>
      <w:r w:rsidR="0044063A">
        <w:rPr>
          <w:rFonts w:ascii="Calibri" w:hAnsi="Calibri" w:cs="Calibri"/>
        </w:rPr>
        <w:t>strategy to meet the requirement</w:t>
      </w:r>
      <w:r w:rsidR="005D0525">
        <w:rPr>
          <w:rFonts w:ascii="Calibri" w:hAnsi="Calibri" w:cs="Calibri"/>
        </w:rPr>
        <w:t>,</w:t>
      </w:r>
      <w:r w:rsidR="0044063A">
        <w:rPr>
          <w:rFonts w:ascii="Calibri" w:hAnsi="Calibri" w:cs="Calibri"/>
        </w:rPr>
        <w:t xml:space="preserve"> appear to be limited to paragraphs 5.24-5.27.  </w:t>
      </w:r>
      <w:r w:rsidR="00C96F17">
        <w:rPr>
          <w:rFonts w:ascii="Calibri" w:hAnsi="Calibri" w:cs="Calibri"/>
        </w:rPr>
        <w:t xml:space="preserve">Given the draft Plan must have regard to national policy, </w:t>
      </w:r>
      <w:r w:rsidR="0044063A">
        <w:rPr>
          <w:rFonts w:ascii="Calibri" w:hAnsi="Calibri" w:cs="Calibri"/>
        </w:rPr>
        <w:t xml:space="preserve">Is NLC satisfied that this forms a basis for alignment of the NP policies with the strategic framework?  </w:t>
      </w:r>
      <w:r>
        <w:rPr>
          <w:rFonts w:ascii="Calibri" w:hAnsi="Calibri" w:cs="Calibri"/>
        </w:rPr>
        <w:t xml:space="preserve"> </w:t>
      </w:r>
      <w:r w:rsidR="00A33C5E">
        <w:rPr>
          <w:rFonts w:ascii="Calibri" w:hAnsi="Calibri" w:cs="Calibri"/>
        </w:rPr>
        <w:t xml:space="preserve"> </w:t>
      </w:r>
    </w:p>
    <w:p w14:paraId="02845E34" w14:textId="77777777" w:rsidR="00220C43" w:rsidRPr="00220C43" w:rsidRDefault="00220C43" w:rsidP="00220C43">
      <w:pPr>
        <w:spacing w:after="0" w:line="240" w:lineRule="auto"/>
        <w:rPr>
          <w:rFonts w:ascii="Calibri" w:hAnsi="Calibri" w:cs="Calibri"/>
        </w:rPr>
      </w:pPr>
    </w:p>
    <w:p w14:paraId="2B1EB095" w14:textId="77777777" w:rsidR="00081979" w:rsidRDefault="00021BB5" w:rsidP="0044694B">
      <w:pPr>
        <w:pStyle w:val="ListParagraph"/>
        <w:numPr>
          <w:ilvl w:val="0"/>
          <w:numId w:val="13"/>
        </w:numPr>
        <w:spacing w:after="0" w:line="240" w:lineRule="auto"/>
        <w:rPr>
          <w:rFonts w:ascii="Calibri" w:hAnsi="Calibri" w:cs="Calibri"/>
        </w:rPr>
      </w:pPr>
      <w:r>
        <w:rPr>
          <w:rFonts w:ascii="Calibri" w:hAnsi="Calibri" w:cs="Calibri"/>
        </w:rPr>
        <w:t>The hard copy of the Appendices</w:t>
      </w:r>
      <w:r w:rsidR="00116114">
        <w:rPr>
          <w:rFonts w:ascii="Calibri" w:hAnsi="Calibri" w:cs="Calibri"/>
        </w:rPr>
        <w:t xml:space="preserve"> provided </w:t>
      </w:r>
      <w:r>
        <w:rPr>
          <w:rFonts w:ascii="Calibri" w:hAnsi="Calibri" w:cs="Calibri"/>
        </w:rPr>
        <w:t>is dated February 2018, whilst the one shown on the Parish Council’s website is dated May 2018</w:t>
      </w:r>
      <w:r w:rsidR="000F10DA" w:rsidRPr="00525A73">
        <w:rPr>
          <w:rFonts w:ascii="Calibri" w:hAnsi="Calibri" w:cs="Calibri"/>
        </w:rPr>
        <w:t>.</w:t>
      </w:r>
      <w:r>
        <w:rPr>
          <w:rFonts w:ascii="Calibri" w:hAnsi="Calibri" w:cs="Calibri"/>
        </w:rPr>
        <w:t xml:space="preserve">  There are significant differences, for example in Appendix 5 and 6</w:t>
      </w:r>
      <w:r w:rsidR="00A33C5E">
        <w:rPr>
          <w:rFonts w:ascii="Calibri" w:hAnsi="Calibri" w:cs="Calibri"/>
        </w:rPr>
        <w:t xml:space="preserve">.  If, as I assume, the version shown on the website is the correct version, </w:t>
      </w:r>
      <w:r w:rsidR="0044694B" w:rsidRPr="0044694B">
        <w:rPr>
          <w:rFonts w:ascii="Calibri" w:hAnsi="Calibri" w:cs="Calibri"/>
        </w:rPr>
        <w:t xml:space="preserve">where is the evidence to support the two LGS areas shown at Appendix 5? Can the two sites </w:t>
      </w:r>
      <w:r w:rsidR="0044694B">
        <w:rPr>
          <w:rFonts w:ascii="Calibri" w:hAnsi="Calibri" w:cs="Calibri"/>
        </w:rPr>
        <w:t xml:space="preserve">be </w:t>
      </w:r>
      <w:r w:rsidR="0044694B" w:rsidRPr="0044694B">
        <w:rPr>
          <w:rFonts w:ascii="Calibri" w:hAnsi="Calibri" w:cs="Calibri"/>
        </w:rPr>
        <w:t>identified by name please?</w:t>
      </w:r>
    </w:p>
    <w:p w14:paraId="536906BE" w14:textId="77777777" w:rsidR="00220C43" w:rsidRPr="00220C43" w:rsidRDefault="00220C43" w:rsidP="00220C43">
      <w:pPr>
        <w:spacing w:after="0" w:line="240" w:lineRule="auto"/>
        <w:rPr>
          <w:rFonts w:ascii="Calibri" w:hAnsi="Calibri" w:cs="Calibri"/>
        </w:rPr>
      </w:pPr>
    </w:p>
    <w:p w14:paraId="7F3483DB" w14:textId="77777777" w:rsidR="008F7B60" w:rsidRPr="00525A73" w:rsidRDefault="002D4886" w:rsidP="000F10DA">
      <w:pPr>
        <w:pStyle w:val="ListParagraph"/>
        <w:numPr>
          <w:ilvl w:val="0"/>
          <w:numId w:val="13"/>
        </w:numPr>
        <w:spacing w:after="0" w:line="240" w:lineRule="auto"/>
        <w:rPr>
          <w:rFonts w:ascii="Calibri" w:hAnsi="Calibri" w:cs="Calibri"/>
        </w:rPr>
      </w:pPr>
      <w:r>
        <w:rPr>
          <w:rFonts w:ascii="Calibri" w:hAnsi="Calibri" w:cs="Calibri"/>
        </w:rPr>
        <w:t>Messrs Savills has included</w:t>
      </w:r>
      <w:r w:rsidR="00222C83">
        <w:rPr>
          <w:rFonts w:ascii="Calibri" w:hAnsi="Calibri" w:cs="Calibri"/>
        </w:rPr>
        <w:t>,</w:t>
      </w:r>
      <w:r>
        <w:rPr>
          <w:rFonts w:ascii="Calibri" w:hAnsi="Calibri" w:cs="Calibri"/>
        </w:rPr>
        <w:t xml:space="preserve"> as an appendix to its Reg 16 representation</w:t>
      </w:r>
      <w:r w:rsidR="00222C83">
        <w:rPr>
          <w:rFonts w:ascii="Calibri" w:hAnsi="Calibri" w:cs="Calibri"/>
        </w:rPr>
        <w:t>,</w:t>
      </w:r>
      <w:r>
        <w:rPr>
          <w:rFonts w:ascii="Calibri" w:hAnsi="Calibri" w:cs="Calibri"/>
        </w:rPr>
        <w:t xml:space="preserve"> its submission in response to the Local Plan for North Lincolnshire: Initial Consultation and Call for Sites.  It proposed a total of four sites in Appleby, including Site 3 (the Paddock) which the APNP proposes as LGS.  Is there a NLC response</w:t>
      </w:r>
      <w:r w:rsidR="00A52341">
        <w:rPr>
          <w:rFonts w:ascii="Calibri" w:hAnsi="Calibri" w:cs="Calibri"/>
        </w:rPr>
        <w:t xml:space="preserve"> to the submission?</w:t>
      </w:r>
    </w:p>
    <w:sectPr w:rsidR="008F7B60" w:rsidRPr="00525A73" w:rsidSect="00315F64">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A645" w14:textId="77777777" w:rsidR="00024264" w:rsidRDefault="00024264">
      <w:pPr>
        <w:spacing w:after="0" w:line="240" w:lineRule="auto"/>
      </w:pPr>
      <w:r>
        <w:separator/>
      </w:r>
    </w:p>
  </w:endnote>
  <w:endnote w:type="continuationSeparator" w:id="0">
    <w:p w14:paraId="1792F119" w14:textId="77777777" w:rsidR="00024264" w:rsidRDefault="0002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E33A" w14:textId="77777777" w:rsidR="0070345D" w:rsidRPr="00D20769" w:rsidRDefault="25155227" w:rsidP="00D20769">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285981">
      <w:rPr>
        <w:rFonts w:ascii="Microsoft JhengHei UI" w:eastAsia="Microsoft JhengHei UI" w:hAnsi="Microsoft JhengHei UI" w:cs="Microsoft JhengHei UI"/>
        <w:color w:val="002060"/>
        <w:sz w:val="20"/>
        <w:szCs w:val="20"/>
      </w:rPr>
      <w:t>Regency Offices</w:t>
    </w:r>
    <w:r w:rsidR="00D91A8D">
      <w:rPr>
        <w:rFonts w:ascii="Microsoft JhengHei UI" w:eastAsia="Microsoft JhengHei UI" w:hAnsi="Microsoft JhengHei UI" w:cs="Microsoft JhengHei UI"/>
        <w:color w:val="002060"/>
        <w:sz w:val="20"/>
        <w:szCs w:val="20"/>
      </w:rPr>
      <w:t>, 37 Gay Street, Bath BA1 2NT</w:t>
    </w: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sidR="00793093">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4C5A" w14:textId="77777777" w:rsidR="00024264" w:rsidRDefault="00024264">
      <w:pPr>
        <w:spacing w:after="0" w:line="240" w:lineRule="auto"/>
      </w:pPr>
      <w:r>
        <w:separator/>
      </w:r>
    </w:p>
  </w:footnote>
  <w:footnote w:type="continuationSeparator" w:id="0">
    <w:p w14:paraId="017C12A6" w14:textId="77777777" w:rsidR="00024264" w:rsidRDefault="00024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D3511"/>
    <w:multiLevelType w:val="hybridMultilevel"/>
    <w:tmpl w:val="84042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8" w15:restartNumberingAfterBreak="0">
    <w:nsid w:val="4BDA20BF"/>
    <w:multiLevelType w:val="hybridMultilevel"/>
    <w:tmpl w:val="6A280A92"/>
    <w:lvl w:ilvl="0" w:tplc="F730A8A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7C092B2E"/>
    <w:multiLevelType w:val="multilevel"/>
    <w:tmpl w:val="A126B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0"/>
  </w:num>
  <w:num w:numId="5">
    <w:abstractNumId w:val="1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1"/>
    <w:rsid w:val="000203CC"/>
    <w:rsid w:val="00021BB5"/>
    <w:rsid w:val="00024264"/>
    <w:rsid w:val="000424B9"/>
    <w:rsid w:val="000450DC"/>
    <w:rsid w:val="0005578E"/>
    <w:rsid w:val="00060720"/>
    <w:rsid w:val="00081979"/>
    <w:rsid w:val="00082552"/>
    <w:rsid w:val="000A1C7D"/>
    <w:rsid w:val="000E221E"/>
    <w:rsid w:val="000F10DA"/>
    <w:rsid w:val="000F395B"/>
    <w:rsid w:val="000F4564"/>
    <w:rsid w:val="00107A01"/>
    <w:rsid w:val="0011187C"/>
    <w:rsid w:val="00116114"/>
    <w:rsid w:val="001504F1"/>
    <w:rsid w:val="00160D4B"/>
    <w:rsid w:val="001617E8"/>
    <w:rsid w:val="001662C7"/>
    <w:rsid w:val="00170AEB"/>
    <w:rsid w:val="0018366A"/>
    <w:rsid w:val="001967AA"/>
    <w:rsid w:val="001A1E80"/>
    <w:rsid w:val="001E34A1"/>
    <w:rsid w:val="001F25AB"/>
    <w:rsid w:val="00203E41"/>
    <w:rsid w:val="00220C43"/>
    <w:rsid w:val="00222C83"/>
    <w:rsid w:val="00232090"/>
    <w:rsid w:val="00233B9D"/>
    <w:rsid w:val="002351BD"/>
    <w:rsid w:val="00260B24"/>
    <w:rsid w:val="00274339"/>
    <w:rsid w:val="00285981"/>
    <w:rsid w:val="002865CF"/>
    <w:rsid w:val="00292AA6"/>
    <w:rsid w:val="00293CC3"/>
    <w:rsid w:val="002B2635"/>
    <w:rsid w:val="002B56ED"/>
    <w:rsid w:val="002D4886"/>
    <w:rsid w:val="002F3D27"/>
    <w:rsid w:val="00315570"/>
    <w:rsid w:val="00322CE9"/>
    <w:rsid w:val="003660E8"/>
    <w:rsid w:val="003920A4"/>
    <w:rsid w:val="003D18E6"/>
    <w:rsid w:val="003E5502"/>
    <w:rsid w:val="00425A27"/>
    <w:rsid w:val="00437281"/>
    <w:rsid w:val="0044063A"/>
    <w:rsid w:val="004444EB"/>
    <w:rsid w:val="0044694B"/>
    <w:rsid w:val="004A1F61"/>
    <w:rsid w:val="004A2EB2"/>
    <w:rsid w:val="004E6DFE"/>
    <w:rsid w:val="004F1D2B"/>
    <w:rsid w:val="005018BC"/>
    <w:rsid w:val="0050536C"/>
    <w:rsid w:val="00513244"/>
    <w:rsid w:val="00525A73"/>
    <w:rsid w:val="0053162B"/>
    <w:rsid w:val="00543BF7"/>
    <w:rsid w:val="00557DB2"/>
    <w:rsid w:val="005646B6"/>
    <w:rsid w:val="005741A9"/>
    <w:rsid w:val="00577983"/>
    <w:rsid w:val="005810A6"/>
    <w:rsid w:val="005B48A4"/>
    <w:rsid w:val="005D0525"/>
    <w:rsid w:val="005D2BB7"/>
    <w:rsid w:val="005E61C6"/>
    <w:rsid w:val="00612888"/>
    <w:rsid w:val="0061695E"/>
    <w:rsid w:val="00622840"/>
    <w:rsid w:val="00624392"/>
    <w:rsid w:val="006329EB"/>
    <w:rsid w:val="006436A1"/>
    <w:rsid w:val="00651DD9"/>
    <w:rsid w:val="00652AE7"/>
    <w:rsid w:val="00697ACA"/>
    <w:rsid w:val="006E5831"/>
    <w:rsid w:val="006E7090"/>
    <w:rsid w:val="006F097D"/>
    <w:rsid w:val="006F24A2"/>
    <w:rsid w:val="00710070"/>
    <w:rsid w:val="0072304D"/>
    <w:rsid w:val="007306A7"/>
    <w:rsid w:val="00735FC8"/>
    <w:rsid w:val="0073633A"/>
    <w:rsid w:val="00767639"/>
    <w:rsid w:val="00791C46"/>
    <w:rsid w:val="00793093"/>
    <w:rsid w:val="007A63E1"/>
    <w:rsid w:val="007C2621"/>
    <w:rsid w:val="007D4C42"/>
    <w:rsid w:val="007E3080"/>
    <w:rsid w:val="007E4A65"/>
    <w:rsid w:val="007F7249"/>
    <w:rsid w:val="008175F4"/>
    <w:rsid w:val="008228B1"/>
    <w:rsid w:val="00827197"/>
    <w:rsid w:val="008430F1"/>
    <w:rsid w:val="00860448"/>
    <w:rsid w:val="008700B7"/>
    <w:rsid w:val="008744BE"/>
    <w:rsid w:val="00883D44"/>
    <w:rsid w:val="008A0889"/>
    <w:rsid w:val="008C0A0A"/>
    <w:rsid w:val="008C3F57"/>
    <w:rsid w:val="008F7B60"/>
    <w:rsid w:val="009451B0"/>
    <w:rsid w:val="00953D6D"/>
    <w:rsid w:val="00955B34"/>
    <w:rsid w:val="00957FB1"/>
    <w:rsid w:val="00960ED9"/>
    <w:rsid w:val="009650C6"/>
    <w:rsid w:val="009736C2"/>
    <w:rsid w:val="009755FD"/>
    <w:rsid w:val="00982047"/>
    <w:rsid w:val="0099700A"/>
    <w:rsid w:val="009975B8"/>
    <w:rsid w:val="009A107A"/>
    <w:rsid w:val="009D0701"/>
    <w:rsid w:val="009D4F25"/>
    <w:rsid w:val="009E06D7"/>
    <w:rsid w:val="00A22293"/>
    <w:rsid w:val="00A232FB"/>
    <w:rsid w:val="00A27199"/>
    <w:rsid w:val="00A3090F"/>
    <w:rsid w:val="00A33C5E"/>
    <w:rsid w:val="00A452BA"/>
    <w:rsid w:val="00A52341"/>
    <w:rsid w:val="00A56A52"/>
    <w:rsid w:val="00A70222"/>
    <w:rsid w:val="00A72339"/>
    <w:rsid w:val="00A86217"/>
    <w:rsid w:val="00A86EC5"/>
    <w:rsid w:val="00A959F1"/>
    <w:rsid w:val="00A9623B"/>
    <w:rsid w:val="00AC039A"/>
    <w:rsid w:val="00AD7815"/>
    <w:rsid w:val="00AE614F"/>
    <w:rsid w:val="00AF2225"/>
    <w:rsid w:val="00B306DB"/>
    <w:rsid w:val="00B31D72"/>
    <w:rsid w:val="00B36157"/>
    <w:rsid w:val="00B403E6"/>
    <w:rsid w:val="00B67A22"/>
    <w:rsid w:val="00B775F0"/>
    <w:rsid w:val="00BA1A12"/>
    <w:rsid w:val="00BB73E1"/>
    <w:rsid w:val="00BC6F07"/>
    <w:rsid w:val="00BF3EAB"/>
    <w:rsid w:val="00BF7B60"/>
    <w:rsid w:val="00C22AD3"/>
    <w:rsid w:val="00C336F8"/>
    <w:rsid w:val="00C50C98"/>
    <w:rsid w:val="00C53D4E"/>
    <w:rsid w:val="00C65455"/>
    <w:rsid w:val="00C718F1"/>
    <w:rsid w:val="00C71AA4"/>
    <w:rsid w:val="00C96F17"/>
    <w:rsid w:val="00CB116C"/>
    <w:rsid w:val="00CB2DB8"/>
    <w:rsid w:val="00CB65EE"/>
    <w:rsid w:val="00CB72E8"/>
    <w:rsid w:val="00CD66CB"/>
    <w:rsid w:val="00CF2290"/>
    <w:rsid w:val="00D110C2"/>
    <w:rsid w:val="00D13FB2"/>
    <w:rsid w:val="00D20F58"/>
    <w:rsid w:val="00D50397"/>
    <w:rsid w:val="00D65710"/>
    <w:rsid w:val="00D66AA8"/>
    <w:rsid w:val="00D75F67"/>
    <w:rsid w:val="00D764C2"/>
    <w:rsid w:val="00D90A72"/>
    <w:rsid w:val="00D91A8D"/>
    <w:rsid w:val="00D9315A"/>
    <w:rsid w:val="00D955F7"/>
    <w:rsid w:val="00D9720A"/>
    <w:rsid w:val="00DA6002"/>
    <w:rsid w:val="00DB5B81"/>
    <w:rsid w:val="00DE3869"/>
    <w:rsid w:val="00DF13F9"/>
    <w:rsid w:val="00DF6455"/>
    <w:rsid w:val="00E01FFD"/>
    <w:rsid w:val="00E04C26"/>
    <w:rsid w:val="00E42919"/>
    <w:rsid w:val="00E43B1A"/>
    <w:rsid w:val="00E55C31"/>
    <w:rsid w:val="00E62CCE"/>
    <w:rsid w:val="00E9178D"/>
    <w:rsid w:val="00E91B95"/>
    <w:rsid w:val="00E952A1"/>
    <w:rsid w:val="00EB2AC1"/>
    <w:rsid w:val="00EC7387"/>
    <w:rsid w:val="00EE3501"/>
    <w:rsid w:val="00EE47A1"/>
    <w:rsid w:val="00EE6FCC"/>
    <w:rsid w:val="00F4487B"/>
    <w:rsid w:val="00F66A76"/>
    <w:rsid w:val="00F731D1"/>
    <w:rsid w:val="00F81E2E"/>
    <w:rsid w:val="00F8703C"/>
    <w:rsid w:val="00F932D0"/>
    <w:rsid w:val="00F96BD7"/>
    <w:rsid w:val="00FA3B74"/>
    <w:rsid w:val="00FE1393"/>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52EF"/>
  <w15:docId w15:val="{F79DCF8E-C647-46A5-90CA-295E15CC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860448"/>
    <w:rPr>
      <w:color w:val="808080"/>
      <w:shd w:val="clear" w:color="auto" w:fill="E6E6E6"/>
    </w:rPr>
  </w:style>
  <w:style w:type="character" w:customStyle="1" w:styleId="UnresolvedMention2">
    <w:name w:val="Unresolved Mention2"/>
    <w:basedOn w:val="DefaultParagraphFont"/>
    <w:uiPriority w:val="99"/>
    <w:semiHidden/>
    <w:unhideWhenUsed/>
    <w:rsid w:val="009975B8"/>
    <w:rPr>
      <w:color w:val="808080"/>
      <w:shd w:val="clear" w:color="auto" w:fill="E6E6E6"/>
    </w:rPr>
  </w:style>
  <w:style w:type="character" w:styleId="CommentReference">
    <w:name w:val="annotation reference"/>
    <w:basedOn w:val="DefaultParagraphFont"/>
    <w:uiPriority w:val="99"/>
    <w:semiHidden/>
    <w:unhideWhenUsed/>
    <w:rsid w:val="004A2EB2"/>
    <w:rPr>
      <w:sz w:val="16"/>
      <w:szCs w:val="16"/>
    </w:rPr>
  </w:style>
  <w:style w:type="paragraph" w:styleId="CommentText">
    <w:name w:val="annotation text"/>
    <w:basedOn w:val="Normal"/>
    <w:link w:val="CommentTextChar"/>
    <w:uiPriority w:val="99"/>
    <w:semiHidden/>
    <w:unhideWhenUsed/>
    <w:rsid w:val="004A2EB2"/>
    <w:pPr>
      <w:spacing w:line="240" w:lineRule="auto"/>
    </w:pPr>
    <w:rPr>
      <w:sz w:val="20"/>
      <w:szCs w:val="20"/>
    </w:rPr>
  </w:style>
  <w:style w:type="character" w:customStyle="1" w:styleId="CommentTextChar">
    <w:name w:val="Comment Text Char"/>
    <w:basedOn w:val="DefaultParagraphFont"/>
    <w:link w:val="CommentText"/>
    <w:uiPriority w:val="99"/>
    <w:semiHidden/>
    <w:rsid w:val="004A2EB2"/>
    <w:rPr>
      <w:sz w:val="20"/>
      <w:szCs w:val="20"/>
    </w:rPr>
  </w:style>
  <w:style w:type="paragraph" w:styleId="CommentSubject">
    <w:name w:val="annotation subject"/>
    <w:basedOn w:val="CommentText"/>
    <w:next w:val="CommentText"/>
    <w:link w:val="CommentSubjectChar"/>
    <w:uiPriority w:val="99"/>
    <w:semiHidden/>
    <w:unhideWhenUsed/>
    <w:rsid w:val="004A2EB2"/>
    <w:rPr>
      <w:b/>
      <w:bCs/>
    </w:rPr>
  </w:style>
  <w:style w:type="character" w:customStyle="1" w:styleId="CommentSubjectChar">
    <w:name w:val="Comment Subject Char"/>
    <w:basedOn w:val="CommentTextChar"/>
    <w:link w:val="CommentSubject"/>
    <w:uiPriority w:val="99"/>
    <w:semiHidden/>
    <w:rsid w:val="004A2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881744292">
      <w:bodyDiv w:val="1"/>
      <w:marLeft w:val="0"/>
      <w:marRight w:val="0"/>
      <w:marTop w:val="0"/>
      <w:marBottom w:val="0"/>
      <w:divBdr>
        <w:top w:val="none" w:sz="0" w:space="0" w:color="auto"/>
        <w:left w:val="none" w:sz="0" w:space="0" w:color="auto"/>
        <w:bottom w:val="none" w:sz="0" w:space="0" w:color="auto"/>
        <w:right w:val="none" w:sz="0" w:space="0" w:color="auto"/>
      </w:divBdr>
      <w:divsChild>
        <w:div w:id="482046682">
          <w:marLeft w:val="0"/>
          <w:marRight w:val="0"/>
          <w:marTop w:val="0"/>
          <w:marBottom w:val="0"/>
          <w:divBdr>
            <w:top w:val="none" w:sz="0" w:space="0" w:color="auto"/>
            <w:left w:val="none" w:sz="0" w:space="0" w:color="auto"/>
            <w:bottom w:val="none" w:sz="0" w:space="0" w:color="auto"/>
            <w:right w:val="none" w:sz="0" w:space="0" w:color="auto"/>
          </w:divBdr>
          <w:divsChild>
            <w:div w:id="1230650236">
              <w:marLeft w:val="0"/>
              <w:marRight w:val="0"/>
              <w:marTop w:val="0"/>
              <w:marBottom w:val="0"/>
              <w:divBdr>
                <w:top w:val="none" w:sz="0" w:space="0" w:color="auto"/>
                <w:left w:val="none" w:sz="0" w:space="0" w:color="auto"/>
                <w:bottom w:val="none" w:sz="0" w:space="0" w:color="auto"/>
                <w:right w:val="none" w:sz="0" w:space="0" w:color="auto"/>
              </w:divBdr>
              <w:divsChild>
                <w:div w:id="2103136911">
                  <w:marLeft w:val="0"/>
                  <w:marRight w:val="0"/>
                  <w:marTop w:val="0"/>
                  <w:marBottom w:val="0"/>
                  <w:divBdr>
                    <w:top w:val="none" w:sz="0" w:space="0" w:color="auto"/>
                    <w:left w:val="none" w:sz="0" w:space="0" w:color="auto"/>
                    <w:bottom w:val="none" w:sz="0" w:space="0" w:color="auto"/>
                    <w:right w:val="none" w:sz="0" w:space="0" w:color="auto"/>
                  </w:divBdr>
                  <w:divsChild>
                    <w:div w:id="559445587">
                      <w:marLeft w:val="0"/>
                      <w:marRight w:val="0"/>
                      <w:marTop w:val="0"/>
                      <w:marBottom w:val="0"/>
                      <w:divBdr>
                        <w:top w:val="none" w:sz="0" w:space="0" w:color="auto"/>
                        <w:left w:val="none" w:sz="0" w:space="0" w:color="auto"/>
                        <w:bottom w:val="none" w:sz="0" w:space="0" w:color="auto"/>
                        <w:right w:val="none" w:sz="0" w:space="0" w:color="auto"/>
                      </w:divBdr>
                      <w:divsChild>
                        <w:div w:id="2010986264">
                          <w:marLeft w:val="0"/>
                          <w:marRight w:val="0"/>
                          <w:marTop w:val="0"/>
                          <w:marBottom w:val="0"/>
                          <w:divBdr>
                            <w:top w:val="none" w:sz="0" w:space="0" w:color="auto"/>
                            <w:left w:val="none" w:sz="0" w:space="0" w:color="auto"/>
                            <w:bottom w:val="none" w:sz="0" w:space="0" w:color="auto"/>
                            <w:right w:val="none" w:sz="0" w:space="0" w:color="auto"/>
                          </w:divBdr>
                          <w:divsChild>
                            <w:div w:id="513374480">
                              <w:marLeft w:val="0"/>
                              <w:marRight w:val="0"/>
                              <w:marTop w:val="0"/>
                              <w:marBottom w:val="0"/>
                              <w:divBdr>
                                <w:top w:val="none" w:sz="0" w:space="0" w:color="auto"/>
                                <w:left w:val="none" w:sz="0" w:space="0" w:color="auto"/>
                                <w:bottom w:val="none" w:sz="0" w:space="0" w:color="auto"/>
                                <w:right w:val="none" w:sz="0" w:space="0" w:color="auto"/>
                              </w:divBdr>
                              <w:divsChild>
                                <w:div w:id="1883590555">
                                  <w:marLeft w:val="0"/>
                                  <w:marRight w:val="0"/>
                                  <w:marTop w:val="0"/>
                                  <w:marBottom w:val="0"/>
                                  <w:divBdr>
                                    <w:top w:val="none" w:sz="0" w:space="0" w:color="auto"/>
                                    <w:left w:val="none" w:sz="0" w:space="0" w:color="auto"/>
                                    <w:bottom w:val="none" w:sz="0" w:space="0" w:color="auto"/>
                                    <w:right w:val="none" w:sz="0" w:space="0" w:color="auto"/>
                                  </w:divBdr>
                                  <w:divsChild>
                                    <w:div w:id="1472669551">
                                      <w:marLeft w:val="0"/>
                                      <w:marRight w:val="0"/>
                                      <w:marTop w:val="0"/>
                                      <w:marBottom w:val="0"/>
                                      <w:divBdr>
                                        <w:top w:val="none" w:sz="0" w:space="0" w:color="auto"/>
                                        <w:left w:val="none" w:sz="0" w:space="0" w:color="auto"/>
                                        <w:bottom w:val="none" w:sz="0" w:space="0" w:color="auto"/>
                                        <w:right w:val="none" w:sz="0" w:space="0" w:color="auto"/>
                                      </w:divBdr>
                                      <w:divsChild>
                                        <w:div w:id="719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837315">
      <w:bodyDiv w:val="1"/>
      <w:marLeft w:val="0"/>
      <w:marRight w:val="0"/>
      <w:marTop w:val="0"/>
      <w:marBottom w:val="0"/>
      <w:divBdr>
        <w:top w:val="none" w:sz="0" w:space="0" w:color="auto"/>
        <w:left w:val="none" w:sz="0" w:space="0" w:color="auto"/>
        <w:bottom w:val="none" w:sz="0" w:space="0" w:color="auto"/>
        <w:right w:val="none" w:sz="0" w:space="0" w:color="auto"/>
      </w:divBdr>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Stephen Carnaby</cp:lastModifiedBy>
  <cp:revision>3</cp:revision>
  <cp:lastPrinted>2018-11-23T15:26:00Z</cp:lastPrinted>
  <dcterms:created xsi:type="dcterms:W3CDTF">2018-11-23T16:29:00Z</dcterms:created>
  <dcterms:modified xsi:type="dcterms:W3CDTF">2018-11-23T16:30:00Z</dcterms:modified>
</cp:coreProperties>
</file>