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74F02" w14:textId="77777777" w:rsidR="00AA677D" w:rsidRPr="00AA677D" w:rsidRDefault="00AA677D">
      <w:pPr>
        <w:rPr>
          <w:rFonts w:ascii="Arial" w:hAnsi="Arial" w:cs="Arial"/>
          <w:b/>
          <w:sz w:val="28"/>
          <w:szCs w:val="28"/>
        </w:rPr>
      </w:pPr>
      <w:r w:rsidRPr="00AA677D">
        <w:rPr>
          <w:rFonts w:ascii="Arial" w:hAnsi="Arial" w:cs="Arial"/>
          <w:b/>
          <w:sz w:val="28"/>
          <w:szCs w:val="28"/>
        </w:rPr>
        <w:t>PA/2019/336</w:t>
      </w:r>
    </w:p>
    <w:p w14:paraId="7C943E4E" w14:textId="77777777" w:rsidR="00AA677D" w:rsidRDefault="00AA677D">
      <w:pPr>
        <w:rPr>
          <w:rFonts w:ascii="Arial" w:hAnsi="Arial" w:cs="Arial"/>
        </w:rPr>
      </w:pPr>
      <w:r>
        <w:rPr>
          <w:rFonts w:ascii="Arial" w:hAnsi="Arial" w:cs="Arial"/>
        </w:rPr>
        <w:t xml:space="preserve">2 </w:t>
      </w:r>
      <w:proofErr w:type="spellStart"/>
      <w:r>
        <w:rPr>
          <w:rFonts w:ascii="Arial" w:hAnsi="Arial" w:cs="Arial"/>
        </w:rPr>
        <w:t>storey</w:t>
      </w:r>
      <w:proofErr w:type="spellEnd"/>
      <w:r>
        <w:rPr>
          <w:rFonts w:ascii="Arial" w:hAnsi="Arial" w:cs="Arial"/>
        </w:rPr>
        <w:t xml:space="preserve"> side building at 20 Church Side, Appleby, DN15 0AJ</w:t>
      </w:r>
    </w:p>
    <w:p w14:paraId="20E5A392" w14:textId="77777777" w:rsidR="00AA677D" w:rsidRDefault="00AA677D">
      <w:pPr>
        <w:rPr>
          <w:rFonts w:ascii="Arial" w:hAnsi="Arial" w:cs="Arial"/>
        </w:rPr>
      </w:pPr>
    </w:p>
    <w:p w14:paraId="1417CDAE" w14:textId="5E27333D" w:rsidR="00474F73" w:rsidRPr="0051293E" w:rsidRDefault="006B331F">
      <w:pPr>
        <w:rPr>
          <w:rFonts w:ascii="Arial" w:hAnsi="Arial" w:cs="Arial"/>
        </w:rPr>
      </w:pPr>
      <w:r w:rsidRPr="0051293E">
        <w:rPr>
          <w:rFonts w:ascii="Arial" w:hAnsi="Arial" w:cs="Arial"/>
        </w:rPr>
        <w:t>With reference to the above Planning Application. These are the comments from Appleby Parish Council</w:t>
      </w:r>
      <w:r w:rsidR="00EF5AA4">
        <w:rPr>
          <w:rFonts w:ascii="Arial" w:hAnsi="Arial" w:cs="Arial"/>
        </w:rPr>
        <w:t>.</w:t>
      </w:r>
    </w:p>
    <w:p w14:paraId="703A3891" w14:textId="77777777" w:rsidR="006B331F" w:rsidRPr="0051293E" w:rsidRDefault="006B331F">
      <w:pPr>
        <w:rPr>
          <w:rFonts w:ascii="Arial" w:hAnsi="Arial" w:cs="Arial"/>
        </w:rPr>
      </w:pPr>
      <w:bookmarkStart w:id="0" w:name="_GoBack"/>
      <w:bookmarkEnd w:id="0"/>
    </w:p>
    <w:p w14:paraId="049900E6" w14:textId="6B8325D3" w:rsidR="006B331F" w:rsidRDefault="006B331F">
      <w:pPr>
        <w:rPr>
          <w:rFonts w:ascii="Arial" w:hAnsi="Arial" w:cs="Arial"/>
        </w:rPr>
      </w:pPr>
      <w:r w:rsidRPr="0051293E">
        <w:rPr>
          <w:rFonts w:ascii="Arial" w:hAnsi="Arial" w:cs="Arial"/>
        </w:rPr>
        <w:t xml:space="preserve">Appleby Parish Council </w:t>
      </w:r>
      <w:r w:rsidRPr="0051293E">
        <w:rPr>
          <w:rFonts w:ascii="Arial" w:hAnsi="Arial" w:cs="Arial"/>
          <w:b/>
        </w:rPr>
        <w:t>objects t</w:t>
      </w:r>
      <w:r w:rsidRPr="0051293E">
        <w:rPr>
          <w:rFonts w:ascii="Arial" w:hAnsi="Arial" w:cs="Arial"/>
        </w:rPr>
        <w:t>o this Planning Application</w:t>
      </w:r>
      <w:r w:rsidR="00002AEB">
        <w:rPr>
          <w:rFonts w:ascii="Arial" w:hAnsi="Arial" w:cs="Arial"/>
        </w:rPr>
        <w:t>:</w:t>
      </w:r>
    </w:p>
    <w:p w14:paraId="214EEF90" w14:textId="77777777" w:rsidR="00002AEB" w:rsidRPr="0051293E" w:rsidRDefault="00002AEB">
      <w:pPr>
        <w:rPr>
          <w:rFonts w:ascii="Arial" w:hAnsi="Arial" w:cs="Arial"/>
        </w:rPr>
      </w:pPr>
    </w:p>
    <w:p w14:paraId="6C492DF8" w14:textId="77777777" w:rsidR="00002AEB" w:rsidRPr="0051293E" w:rsidRDefault="00002AEB" w:rsidP="00002AEB">
      <w:pPr>
        <w:rPr>
          <w:rFonts w:ascii="Arial" w:hAnsi="Arial" w:cs="Arial"/>
        </w:rPr>
      </w:pPr>
      <w:r w:rsidRPr="0051293E">
        <w:rPr>
          <w:rFonts w:ascii="Arial" w:hAnsi="Arial" w:cs="Arial"/>
        </w:rPr>
        <w:t>We consider that the proposed extension would have a negative impact on the buildings themselves as well as the spacing between buildings.</w:t>
      </w:r>
    </w:p>
    <w:p w14:paraId="7CC43285" w14:textId="77777777" w:rsidR="006B331F" w:rsidRPr="0051293E" w:rsidRDefault="006B331F">
      <w:pPr>
        <w:rPr>
          <w:rFonts w:ascii="Arial" w:hAnsi="Arial" w:cs="Arial"/>
        </w:rPr>
      </w:pPr>
    </w:p>
    <w:p w14:paraId="6F63A50D" w14:textId="7B09F554" w:rsidR="00E47DC9" w:rsidRDefault="006B331F" w:rsidP="0051293E">
      <w:pPr>
        <w:rPr>
          <w:rFonts w:ascii="Arial" w:hAnsi="Arial" w:cs="Arial"/>
        </w:rPr>
      </w:pPr>
      <w:r w:rsidRPr="0051293E">
        <w:rPr>
          <w:rFonts w:ascii="Arial" w:hAnsi="Arial" w:cs="Arial"/>
        </w:rPr>
        <w:t xml:space="preserve">No 20 </w:t>
      </w:r>
      <w:proofErr w:type="spellStart"/>
      <w:r w:rsidRPr="0051293E">
        <w:rPr>
          <w:rFonts w:ascii="Arial" w:hAnsi="Arial" w:cs="Arial"/>
        </w:rPr>
        <w:t>Churchside</w:t>
      </w:r>
      <w:proofErr w:type="spellEnd"/>
      <w:r w:rsidRPr="0051293E">
        <w:rPr>
          <w:rFonts w:ascii="Arial" w:hAnsi="Arial" w:cs="Arial"/>
        </w:rPr>
        <w:t xml:space="preserve"> is registered as a Building of Townscape Merit with North Lincolnshire Council, as is the adjoining property</w:t>
      </w:r>
      <w:r w:rsidR="002701A4" w:rsidRPr="0051293E">
        <w:rPr>
          <w:rFonts w:ascii="Arial" w:hAnsi="Arial" w:cs="Arial"/>
        </w:rPr>
        <w:t>,</w:t>
      </w:r>
      <w:r w:rsidRPr="0051293E">
        <w:rPr>
          <w:rFonts w:ascii="Arial" w:hAnsi="Arial" w:cs="Arial"/>
        </w:rPr>
        <w:t xml:space="preserve"> No</w:t>
      </w:r>
      <w:r w:rsidR="002701A4" w:rsidRPr="0051293E">
        <w:rPr>
          <w:rFonts w:ascii="Arial" w:hAnsi="Arial" w:cs="Arial"/>
        </w:rPr>
        <w:t>.</w:t>
      </w:r>
      <w:r w:rsidRPr="0051293E">
        <w:rPr>
          <w:rFonts w:ascii="Arial" w:hAnsi="Arial" w:cs="Arial"/>
        </w:rPr>
        <w:t xml:space="preserve"> 1</w:t>
      </w:r>
      <w:r w:rsidR="002701A4" w:rsidRPr="0051293E">
        <w:rPr>
          <w:rFonts w:ascii="Arial" w:hAnsi="Arial" w:cs="Arial"/>
        </w:rPr>
        <w:t>8</w:t>
      </w:r>
      <w:r w:rsidRPr="0051293E">
        <w:rPr>
          <w:rFonts w:ascii="Arial" w:hAnsi="Arial" w:cs="Arial"/>
        </w:rPr>
        <w:t xml:space="preserve"> </w:t>
      </w:r>
      <w:proofErr w:type="spellStart"/>
      <w:r w:rsidRPr="0051293E">
        <w:rPr>
          <w:rFonts w:ascii="Arial" w:hAnsi="Arial" w:cs="Arial"/>
        </w:rPr>
        <w:t>Churchside</w:t>
      </w:r>
      <w:proofErr w:type="spellEnd"/>
      <w:r w:rsidR="002701A4" w:rsidRPr="0051293E">
        <w:rPr>
          <w:rFonts w:ascii="Arial" w:hAnsi="Arial" w:cs="Arial"/>
        </w:rPr>
        <w:t>,</w:t>
      </w:r>
      <w:r w:rsidRPr="0051293E">
        <w:rPr>
          <w:rFonts w:ascii="Arial" w:hAnsi="Arial" w:cs="Arial"/>
        </w:rPr>
        <w:t xml:space="preserve"> </w:t>
      </w:r>
      <w:r w:rsidR="002701A4" w:rsidRPr="0051293E">
        <w:rPr>
          <w:rFonts w:ascii="Arial" w:hAnsi="Arial" w:cs="Arial"/>
        </w:rPr>
        <w:t>b</w:t>
      </w:r>
      <w:r w:rsidRPr="0051293E">
        <w:rPr>
          <w:rFonts w:ascii="Arial" w:hAnsi="Arial" w:cs="Arial"/>
        </w:rPr>
        <w:t>oth being Model Cottages within the Conservation Area which was put in place in 1972, and has an Article 4 designation.  The cottages were designed as a symmetrical</w:t>
      </w:r>
      <w:r w:rsidR="00516912" w:rsidRPr="0051293E">
        <w:rPr>
          <w:rFonts w:ascii="Arial" w:hAnsi="Arial" w:cs="Arial"/>
        </w:rPr>
        <w:t xml:space="preserve"> pair </w:t>
      </w:r>
      <w:r w:rsidRPr="0051293E">
        <w:rPr>
          <w:rFonts w:ascii="Arial" w:hAnsi="Arial" w:cs="Arial"/>
        </w:rPr>
        <w:t>which is an important fea</w:t>
      </w:r>
      <w:r w:rsidR="00516912" w:rsidRPr="0051293E">
        <w:rPr>
          <w:rFonts w:ascii="Arial" w:hAnsi="Arial" w:cs="Arial"/>
        </w:rPr>
        <w:t>ture of their construction and</w:t>
      </w:r>
      <w:r w:rsidRPr="0051293E">
        <w:rPr>
          <w:rFonts w:ascii="Arial" w:hAnsi="Arial" w:cs="Arial"/>
        </w:rPr>
        <w:t xml:space="preserve"> contributes to their Heritage value.</w:t>
      </w:r>
      <w:r w:rsidR="005B1D6E" w:rsidRPr="005B1D6E">
        <w:rPr>
          <w:rFonts w:ascii="Arial" w:hAnsi="Arial" w:cs="Arial"/>
        </w:rPr>
        <w:t xml:space="preserve"> </w:t>
      </w:r>
      <w:r w:rsidR="005B1D6E" w:rsidRPr="0051293E">
        <w:rPr>
          <w:rFonts w:ascii="Arial" w:hAnsi="Arial" w:cs="Arial"/>
        </w:rPr>
        <w:t xml:space="preserve">The Planning Application does not take into consideration the importance of the grade two listed building, The Cottage, </w:t>
      </w:r>
      <w:r w:rsidR="005B1D6E">
        <w:rPr>
          <w:rFonts w:ascii="Arial" w:hAnsi="Arial" w:cs="Arial"/>
        </w:rPr>
        <w:t xml:space="preserve">immediately </w:t>
      </w:r>
      <w:r w:rsidR="005B1D6E" w:rsidRPr="0051293E">
        <w:rPr>
          <w:rFonts w:ascii="Arial" w:hAnsi="Arial" w:cs="Arial"/>
        </w:rPr>
        <w:t>to the north of</w:t>
      </w:r>
      <w:r w:rsidR="005B1D6E">
        <w:rPr>
          <w:rFonts w:ascii="Arial" w:hAnsi="Arial" w:cs="Arial"/>
        </w:rPr>
        <w:t xml:space="preserve"> </w:t>
      </w:r>
      <w:r w:rsidR="005B1D6E" w:rsidRPr="0051293E">
        <w:rPr>
          <w:rFonts w:ascii="Arial" w:hAnsi="Arial" w:cs="Arial"/>
        </w:rPr>
        <w:t xml:space="preserve">No 20 </w:t>
      </w:r>
      <w:proofErr w:type="spellStart"/>
      <w:r w:rsidR="005B1D6E" w:rsidRPr="0051293E">
        <w:rPr>
          <w:rFonts w:ascii="Arial" w:hAnsi="Arial" w:cs="Arial"/>
        </w:rPr>
        <w:t>Churchside</w:t>
      </w:r>
      <w:proofErr w:type="spellEnd"/>
      <w:r w:rsidR="005B1D6E" w:rsidRPr="0051293E">
        <w:rPr>
          <w:rFonts w:ascii="Arial" w:hAnsi="Arial" w:cs="Arial"/>
        </w:rPr>
        <w:t xml:space="preserve">, is one of the oldest buildings in the Village.  </w:t>
      </w:r>
    </w:p>
    <w:p w14:paraId="454D92D0" w14:textId="77777777" w:rsidR="00E47DC9" w:rsidRDefault="00E47DC9" w:rsidP="0051293E">
      <w:pPr>
        <w:rPr>
          <w:rFonts w:ascii="Arial" w:hAnsi="Arial" w:cs="Arial"/>
        </w:rPr>
      </w:pPr>
    </w:p>
    <w:p w14:paraId="290D66C7" w14:textId="0F6371E9" w:rsidR="004C4546" w:rsidRDefault="00E47DC9">
      <w:pPr>
        <w:rPr>
          <w:rFonts w:ascii="Arial" w:hAnsi="Arial" w:cs="Arial"/>
        </w:rPr>
      </w:pPr>
      <w:r>
        <w:rPr>
          <w:rFonts w:ascii="Arial" w:hAnsi="Arial" w:cs="Arial"/>
        </w:rPr>
        <w:t>T</w:t>
      </w:r>
      <w:r w:rsidR="0051293E" w:rsidRPr="0051293E">
        <w:rPr>
          <w:rFonts w:ascii="Arial" w:hAnsi="Arial" w:cs="Arial"/>
        </w:rPr>
        <w:t xml:space="preserve">he Heritage value in respect of the symmetry and space is </w:t>
      </w:r>
      <w:r>
        <w:rPr>
          <w:rFonts w:ascii="Arial" w:hAnsi="Arial" w:cs="Arial"/>
        </w:rPr>
        <w:t>of great</w:t>
      </w:r>
      <w:r w:rsidR="0051293E" w:rsidRPr="0051293E">
        <w:rPr>
          <w:rFonts w:ascii="Arial" w:hAnsi="Arial" w:cs="Arial"/>
        </w:rPr>
        <w:t xml:space="preserve"> significance.  </w:t>
      </w:r>
      <w:r w:rsidR="00EB578A" w:rsidRPr="0051293E">
        <w:rPr>
          <w:rFonts w:ascii="Arial" w:hAnsi="Arial" w:cs="Arial"/>
        </w:rPr>
        <w:t>The spacing between the model cottages</w:t>
      </w:r>
      <w:r w:rsidR="00185E31" w:rsidRPr="0051293E">
        <w:rPr>
          <w:rFonts w:ascii="Arial" w:hAnsi="Arial" w:cs="Arial"/>
        </w:rPr>
        <w:t xml:space="preserve"> and </w:t>
      </w:r>
      <w:proofErr w:type="spellStart"/>
      <w:r w:rsidR="00185E31" w:rsidRPr="0051293E">
        <w:rPr>
          <w:rFonts w:ascii="Arial" w:hAnsi="Arial" w:cs="Arial"/>
        </w:rPr>
        <w:t>neighbouring</w:t>
      </w:r>
      <w:proofErr w:type="spellEnd"/>
      <w:r w:rsidR="00185E31" w:rsidRPr="0051293E">
        <w:rPr>
          <w:rFonts w:ascii="Arial" w:hAnsi="Arial" w:cs="Arial"/>
        </w:rPr>
        <w:t xml:space="preserve"> properties </w:t>
      </w:r>
      <w:r w:rsidR="00EB578A" w:rsidRPr="0051293E">
        <w:rPr>
          <w:rFonts w:ascii="Arial" w:hAnsi="Arial" w:cs="Arial"/>
        </w:rPr>
        <w:t>is a</w:t>
      </w:r>
      <w:r w:rsidR="00185E31" w:rsidRPr="0051293E">
        <w:rPr>
          <w:rFonts w:ascii="Arial" w:hAnsi="Arial" w:cs="Arial"/>
        </w:rPr>
        <w:t>n important</w:t>
      </w:r>
      <w:r w:rsidR="00EB578A" w:rsidRPr="0051293E">
        <w:rPr>
          <w:rFonts w:ascii="Arial" w:hAnsi="Arial" w:cs="Arial"/>
        </w:rPr>
        <w:t xml:space="preserve"> Heritage feature of the Conservation area</w:t>
      </w:r>
      <w:r w:rsidR="004C4546" w:rsidRPr="0051293E">
        <w:rPr>
          <w:rFonts w:ascii="Arial" w:hAnsi="Arial" w:cs="Arial"/>
        </w:rPr>
        <w:t>.</w:t>
      </w:r>
      <w:r w:rsidR="002701A4" w:rsidRPr="0051293E">
        <w:rPr>
          <w:rFonts w:ascii="Arial" w:hAnsi="Arial" w:cs="Arial"/>
        </w:rPr>
        <w:t xml:space="preserve"> </w:t>
      </w:r>
      <w:r w:rsidR="005B1D6E">
        <w:rPr>
          <w:rFonts w:ascii="Arial" w:hAnsi="Arial" w:cs="Arial"/>
        </w:rPr>
        <w:t>The Planning Application</w:t>
      </w:r>
      <w:r w:rsidR="00F87B28" w:rsidRPr="0051293E">
        <w:rPr>
          <w:rFonts w:ascii="Arial" w:hAnsi="Arial" w:cs="Arial"/>
        </w:rPr>
        <w:t xml:space="preserve"> does not take into consideration</w:t>
      </w:r>
      <w:r w:rsidR="004C4546" w:rsidRPr="0051293E">
        <w:rPr>
          <w:rFonts w:ascii="Arial" w:hAnsi="Arial" w:cs="Arial"/>
        </w:rPr>
        <w:t xml:space="preserve"> the negative vi</w:t>
      </w:r>
      <w:r w:rsidR="00753F49" w:rsidRPr="0051293E">
        <w:rPr>
          <w:rFonts w:ascii="Arial" w:hAnsi="Arial" w:cs="Arial"/>
        </w:rPr>
        <w:t>e</w:t>
      </w:r>
      <w:r w:rsidR="004C4546" w:rsidRPr="0051293E">
        <w:rPr>
          <w:rFonts w:ascii="Arial" w:hAnsi="Arial" w:cs="Arial"/>
        </w:rPr>
        <w:t>w that would be created acros</w:t>
      </w:r>
      <w:r w:rsidR="00753F49" w:rsidRPr="0051293E">
        <w:rPr>
          <w:rFonts w:ascii="Arial" w:hAnsi="Arial" w:cs="Arial"/>
        </w:rPr>
        <w:t>s t</w:t>
      </w:r>
      <w:r w:rsidR="004C4546" w:rsidRPr="0051293E">
        <w:rPr>
          <w:rFonts w:ascii="Arial" w:hAnsi="Arial" w:cs="Arial"/>
        </w:rPr>
        <w:t xml:space="preserve">he </w:t>
      </w:r>
      <w:r w:rsidR="005B1D6E">
        <w:rPr>
          <w:rFonts w:ascii="Arial" w:hAnsi="Arial" w:cs="Arial"/>
        </w:rPr>
        <w:t>P</w:t>
      </w:r>
      <w:r w:rsidR="004C4546" w:rsidRPr="0051293E">
        <w:rPr>
          <w:rFonts w:ascii="Arial" w:hAnsi="Arial" w:cs="Arial"/>
        </w:rPr>
        <w:t>addock</w:t>
      </w:r>
      <w:r w:rsidR="00753F49" w:rsidRPr="0051293E">
        <w:rPr>
          <w:rFonts w:ascii="Arial" w:hAnsi="Arial" w:cs="Arial"/>
        </w:rPr>
        <w:t>.</w:t>
      </w:r>
    </w:p>
    <w:p w14:paraId="7F2A8714" w14:textId="1D8D054D" w:rsidR="005B1D6E" w:rsidRDefault="005B1D6E">
      <w:pPr>
        <w:rPr>
          <w:rFonts w:ascii="Arial" w:hAnsi="Arial" w:cs="Arial"/>
        </w:rPr>
      </w:pPr>
    </w:p>
    <w:p w14:paraId="46111857" w14:textId="01CD99DB" w:rsidR="005B1D6E" w:rsidRPr="0051293E" w:rsidRDefault="005B1D6E">
      <w:pPr>
        <w:rPr>
          <w:rFonts w:ascii="Arial" w:hAnsi="Arial" w:cs="Arial"/>
        </w:rPr>
      </w:pPr>
      <w:r>
        <w:rPr>
          <w:rFonts w:ascii="Arial" w:hAnsi="Arial" w:cs="Arial"/>
        </w:rPr>
        <w:t>Trees are an important feature of the Conservation area and the removal of the mature apple tree to make room for the extension will have a detrimental impact.</w:t>
      </w:r>
      <w:r w:rsidR="00BF592C">
        <w:rPr>
          <w:rFonts w:ascii="Arial" w:hAnsi="Arial" w:cs="Arial"/>
        </w:rPr>
        <w:t xml:space="preserve">  The proposed planting of a replacement tree will cause difficulties for pedestrians as it is very likely to overhang the footpath.</w:t>
      </w:r>
    </w:p>
    <w:p w14:paraId="022C9D10" w14:textId="77777777" w:rsidR="00185E31" w:rsidRPr="0051293E" w:rsidRDefault="00185E31">
      <w:pPr>
        <w:rPr>
          <w:rFonts w:ascii="Arial" w:hAnsi="Arial" w:cs="Arial"/>
        </w:rPr>
      </w:pPr>
    </w:p>
    <w:p w14:paraId="77034DFE" w14:textId="77777777" w:rsidR="003D0469" w:rsidRPr="0051293E" w:rsidRDefault="003D0469">
      <w:pPr>
        <w:rPr>
          <w:rFonts w:ascii="Arial" w:hAnsi="Arial" w:cs="Arial"/>
        </w:rPr>
      </w:pPr>
    </w:p>
    <w:p w14:paraId="54D3F695" w14:textId="752A0A05" w:rsidR="003D0469" w:rsidRPr="0051293E" w:rsidRDefault="00E47DC9" w:rsidP="003D0469">
      <w:pPr>
        <w:rPr>
          <w:rFonts w:ascii="Arial" w:hAnsi="Arial" w:cs="Arial"/>
          <w:b/>
        </w:rPr>
      </w:pPr>
      <w:r>
        <w:rPr>
          <w:rFonts w:ascii="Arial" w:hAnsi="Arial" w:cs="Arial"/>
          <w:b/>
        </w:rPr>
        <w:t>This objection is supported by the following e</w:t>
      </w:r>
      <w:r w:rsidR="003D0469" w:rsidRPr="0051293E">
        <w:rPr>
          <w:rFonts w:ascii="Arial" w:hAnsi="Arial" w:cs="Arial"/>
          <w:b/>
        </w:rPr>
        <w:t>xtract</w:t>
      </w:r>
      <w:r w:rsidR="00652A9C" w:rsidRPr="0051293E">
        <w:rPr>
          <w:rFonts w:ascii="Arial" w:hAnsi="Arial" w:cs="Arial"/>
          <w:b/>
        </w:rPr>
        <w:t>s</w:t>
      </w:r>
      <w:r w:rsidR="003D0469" w:rsidRPr="0051293E">
        <w:rPr>
          <w:rFonts w:ascii="Arial" w:hAnsi="Arial" w:cs="Arial"/>
          <w:b/>
        </w:rPr>
        <w:t xml:space="preserve"> from </w:t>
      </w:r>
      <w:r>
        <w:rPr>
          <w:rFonts w:ascii="Arial" w:hAnsi="Arial" w:cs="Arial"/>
          <w:b/>
        </w:rPr>
        <w:t xml:space="preserve">the </w:t>
      </w:r>
      <w:r w:rsidR="003D0469" w:rsidRPr="0051293E">
        <w:rPr>
          <w:rFonts w:ascii="Arial" w:hAnsi="Arial" w:cs="Arial"/>
          <w:b/>
        </w:rPr>
        <w:t xml:space="preserve">Appleby Conservation Area Appraisal </w:t>
      </w:r>
      <w:r>
        <w:rPr>
          <w:rFonts w:ascii="Arial" w:hAnsi="Arial" w:cs="Arial"/>
          <w:b/>
        </w:rPr>
        <w:t xml:space="preserve">shown </w:t>
      </w:r>
      <w:r w:rsidR="003D0469" w:rsidRPr="0051293E">
        <w:rPr>
          <w:rFonts w:ascii="Arial" w:hAnsi="Arial" w:cs="Arial"/>
          <w:b/>
        </w:rPr>
        <w:t>be</w:t>
      </w:r>
      <w:r w:rsidR="00652A9C" w:rsidRPr="0051293E">
        <w:rPr>
          <w:rFonts w:ascii="Arial" w:hAnsi="Arial" w:cs="Arial"/>
          <w:b/>
        </w:rPr>
        <w:t xml:space="preserve">low </w:t>
      </w:r>
      <w:r>
        <w:rPr>
          <w:rFonts w:ascii="Arial" w:hAnsi="Arial" w:cs="Arial"/>
          <w:b/>
        </w:rPr>
        <w:t xml:space="preserve">and </w:t>
      </w:r>
      <w:r w:rsidR="00EF5AA4">
        <w:rPr>
          <w:rFonts w:ascii="Arial" w:hAnsi="Arial" w:cs="Arial"/>
          <w:b/>
        </w:rPr>
        <w:t xml:space="preserve">indicates </w:t>
      </w:r>
      <w:r w:rsidR="00652A9C" w:rsidRPr="0051293E">
        <w:rPr>
          <w:rFonts w:ascii="Arial" w:hAnsi="Arial" w:cs="Arial"/>
          <w:b/>
        </w:rPr>
        <w:t>that the proposed extension would have a negative impact on this section of the Conservation Area.</w:t>
      </w:r>
    </w:p>
    <w:p w14:paraId="62A7A3A5" w14:textId="77777777" w:rsidR="003D0469" w:rsidRPr="0051293E" w:rsidRDefault="003D0469" w:rsidP="003D0469">
      <w:pPr>
        <w:rPr>
          <w:rFonts w:ascii="Arial" w:hAnsi="Arial" w:cs="Arial"/>
        </w:rPr>
      </w:pPr>
    </w:p>
    <w:p w14:paraId="543DD1E6" w14:textId="77777777" w:rsidR="003D0469" w:rsidRPr="0051293E" w:rsidRDefault="003D0469" w:rsidP="003D0469">
      <w:pPr>
        <w:rPr>
          <w:rFonts w:ascii="Arial" w:hAnsi="Arial" w:cs="Arial"/>
          <w:b/>
        </w:rPr>
      </w:pPr>
      <w:r w:rsidRPr="0051293E">
        <w:rPr>
          <w:rFonts w:ascii="Arial" w:hAnsi="Arial" w:cs="Arial"/>
          <w:b/>
        </w:rPr>
        <w:t>5.4</w:t>
      </w:r>
      <w:r w:rsidRPr="0051293E">
        <w:rPr>
          <w:rFonts w:ascii="Arial" w:hAnsi="Arial" w:cs="Arial"/>
          <w:b/>
        </w:rPr>
        <w:tab/>
        <w:t>Open spaces, trees and vistas.</w:t>
      </w:r>
    </w:p>
    <w:p w14:paraId="62AA400A" w14:textId="77777777" w:rsidR="003D0469" w:rsidRPr="0051293E" w:rsidRDefault="003D0469" w:rsidP="003D0469">
      <w:pPr>
        <w:rPr>
          <w:rFonts w:ascii="Arial" w:hAnsi="Arial" w:cs="Arial"/>
        </w:rPr>
      </w:pPr>
    </w:p>
    <w:p w14:paraId="3867B785" w14:textId="77777777" w:rsidR="003D0469" w:rsidRPr="0051293E" w:rsidRDefault="0064583F" w:rsidP="003D0469">
      <w:pPr>
        <w:rPr>
          <w:rFonts w:ascii="Arial" w:hAnsi="Arial" w:cs="Arial"/>
        </w:rPr>
      </w:pPr>
      <w:r w:rsidRPr="0051293E">
        <w:rPr>
          <w:rFonts w:ascii="Arial" w:hAnsi="Arial" w:cs="Arial"/>
        </w:rPr>
        <w:t>“</w:t>
      </w:r>
      <w:r w:rsidR="003D0469" w:rsidRPr="0051293E">
        <w:rPr>
          <w:rFonts w:ascii="Arial" w:hAnsi="Arial" w:cs="Arial"/>
        </w:rPr>
        <w:t xml:space="preserve">There are two particularly significant open spaces in the conservation area.  First, the churchyard with the adjacent nursery field, between Church Lane and </w:t>
      </w:r>
      <w:proofErr w:type="spellStart"/>
      <w:r w:rsidR="003D0469" w:rsidRPr="0051293E">
        <w:rPr>
          <w:rFonts w:ascii="Arial" w:hAnsi="Arial" w:cs="Arial"/>
        </w:rPr>
        <w:t>Keb</w:t>
      </w:r>
      <w:proofErr w:type="spellEnd"/>
      <w:r w:rsidR="003D0469" w:rsidRPr="0051293E">
        <w:rPr>
          <w:rFonts w:ascii="Arial" w:hAnsi="Arial" w:cs="Arial"/>
        </w:rPr>
        <w:t xml:space="preserve"> Lane, and second, the Paddock on the south side of Church Lane.  The latter is a large field fronted by properties on </w:t>
      </w:r>
      <w:proofErr w:type="spellStart"/>
      <w:r w:rsidR="003D0469" w:rsidRPr="0051293E">
        <w:rPr>
          <w:rFonts w:ascii="Arial" w:hAnsi="Arial" w:cs="Arial"/>
        </w:rPr>
        <w:t>Haytons</w:t>
      </w:r>
      <w:proofErr w:type="spellEnd"/>
      <w:r w:rsidR="003D0469" w:rsidRPr="0051293E">
        <w:rPr>
          <w:rFonts w:ascii="Arial" w:hAnsi="Arial" w:cs="Arial"/>
        </w:rPr>
        <w:t xml:space="preserve"> Lane and </w:t>
      </w:r>
      <w:proofErr w:type="spellStart"/>
      <w:r w:rsidR="003D0469" w:rsidRPr="0051293E">
        <w:rPr>
          <w:rFonts w:ascii="Arial" w:hAnsi="Arial" w:cs="Arial"/>
        </w:rPr>
        <w:t>Churchside</w:t>
      </w:r>
      <w:proofErr w:type="spellEnd"/>
      <w:r w:rsidR="003D0469" w:rsidRPr="0051293E">
        <w:rPr>
          <w:rFonts w:ascii="Arial" w:hAnsi="Arial" w:cs="Arial"/>
        </w:rPr>
        <w:t>.  Together they form an important ‘arm’ of countryside reaching into the heart of the village.</w:t>
      </w:r>
      <w:r w:rsidRPr="0051293E">
        <w:rPr>
          <w:rFonts w:ascii="Arial" w:hAnsi="Arial" w:cs="Arial"/>
        </w:rPr>
        <w:t>”</w:t>
      </w:r>
    </w:p>
    <w:p w14:paraId="7DF834C4" w14:textId="77777777" w:rsidR="003D0469" w:rsidRPr="0051293E" w:rsidRDefault="003D0469" w:rsidP="003D0469">
      <w:pPr>
        <w:rPr>
          <w:rFonts w:ascii="Arial" w:hAnsi="Arial" w:cs="Arial"/>
        </w:rPr>
      </w:pPr>
    </w:p>
    <w:p w14:paraId="7B10AB4B" w14:textId="1D97ABE9" w:rsidR="001D559F" w:rsidRPr="0051293E" w:rsidRDefault="0064583F" w:rsidP="003D0469">
      <w:pPr>
        <w:rPr>
          <w:rFonts w:ascii="Arial" w:hAnsi="Arial" w:cs="Arial"/>
        </w:rPr>
      </w:pPr>
      <w:r w:rsidRPr="0051293E">
        <w:rPr>
          <w:rFonts w:ascii="Arial" w:hAnsi="Arial" w:cs="Arial"/>
          <w:b/>
        </w:rPr>
        <w:t>“</w:t>
      </w:r>
      <w:r w:rsidR="003D0469" w:rsidRPr="0051293E">
        <w:rPr>
          <w:rFonts w:ascii="Arial" w:hAnsi="Arial" w:cs="Arial"/>
          <w:b/>
        </w:rPr>
        <w:t>The generous amount of space traditionally provided between the buildings is also an important factor in the village’s character, which is, of course, vulnerable to modern infill development.</w:t>
      </w:r>
    </w:p>
    <w:p w14:paraId="6E1D1CFF" w14:textId="77777777" w:rsidR="00652A9C" w:rsidRPr="0051293E" w:rsidRDefault="00652A9C" w:rsidP="00652A9C">
      <w:pPr>
        <w:numPr>
          <w:ilvl w:val="1"/>
          <w:numId w:val="1"/>
        </w:numPr>
        <w:rPr>
          <w:rFonts w:ascii="Arial" w:hAnsi="Arial" w:cs="Arial"/>
          <w:b/>
        </w:rPr>
      </w:pPr>
      <w:r w:rsidRPr="0051293E">
        <w:rPr>
          <w:rFonts w:ascii="Arial" w:hAnsi="Arial" w:cs="Arial"/>
          <w:b/>
        </w:rPr>
        <w:lastRenderedPageBreak/>
        <w:t>Buildings of Townscape Merit.</w:t>
      </w:r>
    </w:p>
    <w:p w14:paraId="6DEE677B" w14:textId="77777777" w:rsidR="00652A9C" w:rsidRPr="0051293E" w:rsidRDefault="00652A9C" w:rsidP="00652A9C">
      <w:pPr>
        <w:rPr>
          <w:rFonts w:ascii="Arial" w:hAnsi="Arial" w:cs="Arial"/>
          <w:b/>
        </w:rPr>
      </w:pPr>
    </w:p>
    <w:p w14:paraId="4B7267D9" w14:textId="77777777" w:rsidR="00652A9C" w:rsidRPr="0051293E" w:rsidRDefault="00652A9C" w:rsidP="00652A9C">
      <w:pPr>
        <w:rPr>
          <w:rFonts w:ascii="Arial" w:hAnsi="Arial" w:cs="Arial"/>
        </w:rPr>
      </w:pPr>
      <w:r w:rsidRPr="0051293E">
        <w:rPr>
          <w:rFonts w:ascii="Arial" w:hAnsi="Arial" w:cs="Arial"/>
        </w:rPr>
        <w:t xml:space="preserve">This appraisal has identified a number of Buildings of Townscape Merit, which are noted on the Townscape Analysis Map at Figure 4.  These are buildings which, although not listed, are considered to contribute positively to the character of the Appleby Conservation Area.  They include all the unlisted estate cottages, farm buildings, such as those at </w:t>
      </w:r>
      <w:proofErr w:type="spellStart"/>
      <w:r w:rsidRPr="0051293E">
        <w:rPr>
          <w:rFonts w:ascii="Arial" w:hAnsi="Arial" w:cs="Arial"/>
        </w:rPr>
        <w:t>Keb</w:t>
      </w:r>
      <w:proofErr w:type="spellEnd"/>
      <w:r w:rsidRPr="0051293E">
        <w:rPr>
          <w:rFonts w:ascii="Arial" w:hAnsi="Arial" w:cs="Arial"/>
        </w:rPr>
        <w:t xml:space="preserve"> House and Ermine Farm, and the former stables on Paul Lane.</w:t>
      </w:r>
    </w:p>
    <w:p w14:paraId="7F06D834" w14:textId="77777777" w:rsidR="00652A9C" w:rsidRPr="0051293E" w:rsidRDefault="00652A9C" w:rsidP="00652A9C">
      <w:pPr>
        <w:rPr>
          <w:rFonts w:ascii="Arial" w:hAnsi="Arial" w:cs="Arial"/>
        </w:rPr>
      </w:pPr>
    </w:p>
    <w:p w14:paraId="44A14411" w14:textId="77777777" w:rsidR="00652A9C" w:rsidRPr="0051293E" w:rsidRDefault="00652A9C" w:rsidP="00652A9C">
      <w:pPr>
        <w:rPr>
          <w:rFonts w:ascii="Arial" w:hAnsi="Arial" w:cs="Arial"/>
        </w:rPr>
      </w:pPr>
      <w:r w:rsidRPr="0051293E">
        <w:rPr>
          <w:rFonts w:ascii="Arial" w:hAnsi="Arial" w:cs="Arial"/>
        </w:rPr>
        <w:t>Their age and</w:t>
      </w:r>
      <w:r w:rsidRPr="0051293E">
        <w:rPr>
          <w:rFonts w:ascii="Arial" w:hAnsi="Arial" w:cs="Arial"/>
          <w:i/>
        </w:rPr>
        <w:t xml:space="preserve"> </w:t>
      </w:r>
      <w:r w:rsidRPr="0051293E">
        <w:rPr>
          <w:rFonts w:ascii="Arial" w:hAnsi="Arial" w:cs="Arial"/>
        </w:rPr>
        <w:t xml:space="preserve">architectural interest </w:t>
      </w:r>
      <w:proofErr w:type="gramStart"/>
      <w:r w:rsidRPr="0051293E">
        <w:rPr>
          <w:rFonts w:ascii="Arial" w:hAnsi="Arial" w:cs="Arial"/>
        </w:rPr>
        <w:t>is</w:t>
      </w:r>
      <w:proofErr w:type="gramEnd"/>
      <w:r w:rsidRPr="0051293E">
        <w:rPr>
          <w:rFonts w:ascii="Arial" w:hAnsi="Arial" w:cs="Arial"/>
        </w:rPr>
        <w:t xml:space="preserve"> considered to provide sufficient justification for them to be given special protection and the Council will resist their demolition unless the applicant can prove that the building is beyond the point of economic repair.  Additionally, because these buildings are an important part of the character of the conservation area, the Council will pay special attention to applications for alterations and extensions. Policies to help achieve their preservation and enhancement are provided in the Supplementary Planning Guidance for Appleby.</w:t>
      </w:r>
    </w:p>
    <w:p w14:paraId="79BD1FB5" w14:textId="77777777" w:rsidR="00652A9C" w:rsidRPr="0051293E" w:rsidRDefault="00652A9C" w:rsidP="00652A9C">
      <w:pPr>
        <w:rPr>
          <w:rFonts w:ascii="Arial" w:hAnsi="Arial" w:cs="Arial"/>
        </w:rPr>
      </w:pPr>
    </w:p>
    <w:p w14:paraId="6776534B" w14:textId="0BF277AA" w:rsidR="00652A9C" w:rsidRPr="0051293E" w:rsidRDefault="004C4546" w:rsidP="00652A9C">
      <w:pPr>
        <w:rPr>
          <w:rFonts w:ascii="Arial" w:hAnsi="Arial" w:cs="Arial"/>
        </w:rPr>
      </w:pPr>
      <w:r w:rsidRPr="0051293E">
        <w:rPr>
          <w:rFonts w:ascii="Arial" w:hAnsi="Arial" w:cs="Arial"/>
        </w:rPr>
        <w:t xml:space="preserve">Section 2.5 of the Supplementary Planning Guidance would also re-enforce </w:t>
      </w:r>
      <w:r w:rsidR="00C400A8" w:rsidRPr="0051293E">
        <w:rPr>
          <w:rFonts w:ascii="Arial" w:hAnsi="Arial" w:cs="Arial"/>
        </w:rPr>
        <w:t>the importance of</w:t>
      </w:r>
      <w:r w:rsidR="001D6369" w:rsidRPr="0051293E">
        <w:rPr>
          <w:rFonts w:ascii="Arial" w:hAnsi="Arial" w:cs="Arial"/>
        </w:rPr>
        <w:t xml:space="preserve"> </w:t>
      </w:r>
      <w:r w:rsidR="00C400A8" w:rsidRPr="0051293E">
        <w:rPr>
          <w:rFonts w:ascii="Arial" w:hAnsi="Arial" w:cs="Arial"/>
        </w:rPr>
        <w:t xml:space="preserve">the relationship with </w:t>
      </w:r>
      <w:r w:rsidR="001D6369" w:rsidRPr="0051293E">
        <w:rPr>
          <w:rFonts w:ascii="Arial" w:hAnsi="Arial" w:cs="Arial"/>
        </w:rPr>
        <w:t>existing properties</w:t>
      </w:r>
      <w:r w:rsidR="002E7D04" w:rsidRPr="0051293E">
        <w:rPr>
          <w:rFonts w:ascii="Arial" w:hAnsi="Arial" w:cs="Arial"/>
        </w:rPr>
        <w:t xml:space="preserve"> </w:t>
      </w:r>
      <w:r w:rsidRPr="0051293E">
        <w:rPr>
          <w:rFonts w:ascii="Arial" w:hAnsi="Arial" w:cs="Arial"/>
        </w:rPr>
        <w:t xml:space="preserve">which the proposed extension negatively </w:t>
      </w:r>
      <w:proofErr w:type="gramStart"/>
      <w:r w:rsidRPr="0051293E">
        <w:rPr>
          <w:rFonts w:ascii="Arial" w:hAnsi="Arial" w:cs="Arial"/>
        </w:rPr>
        <w:t>affect</w:t>
      </w:r>
      <w:proofErr w:type="gramEnd"/>
      <w:r w:rsidRPr="0051293E">
        <w:rPr>
          <w:rFonts w:ascii="Arial" w:hAnsi="Arial" w:cs="Arial"/>
        </w:rPr>
        <w:t>.</w:t>
      </w:r>
    </w:p>
    <w:p w14:paraId="6F74C7D1" w14:textId="77777777" w:rsidR="00F87B28" w:rsidRPr="0051293E" w:rsidRDefault="00F87B28" w:rsidP="00652A9C">
      <w:pPr>
        <w:rPr>
          <w:rFonts w:ascii="Arial" w:hAnsi="Arial" w:cs="Arial"/>
        </w:rPr>
      </w:pPr>
    </w:p>
    <w:p w14:paraId="41665DDB" w14:textId="77777777" w:rsidR="001D6369" w:rsidRPr="0051293E" w:rsidRDefault="001D6369" w:rsidP="001D6369">
      <w:pPr>
        <w:ind w:left="360"/>
        <w:rPr>
          <w:rFonts w:ascii="Arial" w:hAnsi="Arial" w:cs="Arial"/>
          <w:i/>
        </w:rPr>
      </w:pPr>
      <w:r w:rsidRPr="0051293E">
        <w:rPr>
          <w:rFonts w:ascii="Arial" w:hAnsi="Arial" w:cs="Arial"/>
          <w:i/>
        </w:rPr>
        <w:t xml:space="preserve">“The form of all new development should reflect the dimensions and rhythms of </w:t>
      </w:r>
      <w:proofErr w:type="spellStart"/>
      <w:r w:rsidRPr="0051293E">
        <w:rPr>
          <w:rFonts w:ascii="Arial" w:hAnsi="Arial" w:cs="Arial"/>
          <w:i/>
        </w:rPr>
        <w:t>neighbouring</w:t>
      </w:r>
      <w:proofErr w:type="spellEnd"/>
      <w:r w:rsidRPr="0051293E">
        <w:rPr>
          <w:rFonts w:ascii="Arial" w:hAnsi="Arial" w:cs="Arial"/>
          <w:i/>
        </w:rPr>
        <w:t xml:space="preserve"> property that is characteristic of the character of the conservation area as identified in this document and the conservation area appraisal document. “ </w:t>
      </w:r>
    </w:p>
    <w:p w14:paraId="0F2B6CD5" w14:textId="77777777" w:rsidR="006B331F" w:rsidRPr="0051293E" w:rsidRDefault="006B331F">
      <w:pPr>
        <w:rPr>
          <w:rFonts w:ascii="Arial" w:hAnsi="Arial" w:cs="Arial"/>
        </w:rPr>
      </w:pPr>
    </w:p>
    <w:p w14:paraId="0FFAEBCB" w14:textId="77777777" w:rsidR="00EB578A" w:rsidRPr="0051293E" w:rsidRDefault="00EB578A" w:rsidP="001203A1">
      <w:pPr>
        <w:rPr>
          <w:rFonts w:ascii="Arial" w:hAnsi="Arial" w:cs="Arial"/>
        </w:rPr>
      </w:pPr>
      <w:r w:rsidRPr="0051293E">
        <w:rPr>
          <w:rFonts w:ascii="Arial" w:hAnsi="Arial" w:cs="Arial"/>
        </w:rPr>
        <w:t>T</w:t>
      </w:r>
      <w:r w:rsidR="006B331F" w:rsidRPr="0051293E">
        <w:rPr>
          <w:rFonts w:ascii="Arial" w:hAnsi="Arial" w:cs="Arial"/>
        </w:rPr>
        <w:t xml:space="preserve">he North Lincolnshire Council Local Plan states  </w:t>
      </w:r>
    </w:p>
    <w:p w14:paraId="28347801" w14:textId="77777777" w:rsidR="001203A1" w:rsidRPr="0051293E" w:rsidRDefault="001203A1" w:rsidP="001203A1">
      <w:pPr>
        <w:rPr>
          <w:rFonts w:ascii="Arial" w:hAnsi="Arial" w:cs="Arial"/>
        </w:rPr>
      </w:pPr>
    </w:p>
    <w:p w14:paraId="7FEC8D1C" w14:textId="77777777" w:rsidR="00EB578A" w:rsidRPr="0051293E" w:rsidRDefault="00EB578A" w:rsidP="000F1A4C">
      <w:pPr>
        <w:rPr>
          <w:rFonts w:ascii="Arial" w:hAnsi="Arial" w:cs="Arial"/>
        </w:rPr>
      </w:pPr>
      <w:r w:rsidRPr="0051293E">
        <w:rPr>
          <w:rFonts w:ascii="Arial" w:hAnsi="Arial" w:cs="Arial"/>
        </w:rPr>
        <w:t xml:space="preserve">“HE2 - Development in Conservation Areas </w:t>
      </w:r>
    </w:p>
    <w:p w14:paraId="30EE67B4" w14:textId="77777777" w:rsidR="00EB578A" w:rsidRPr="0051293E" w:rsidRDefault="00EB578A" w:rsidP="000F1A4C">
      <w:pPr>
        <w:rPr>
          <w:rFonts w:ascii="Arial" w:hAnsi="Arial" w:cs="Arial"/>
        </w:rPr>
      </w:pPr>
      <w:r w:rsidRPr="0051293E">
        <w:rPr>
          <w:rFonts w:ascii="Arial" w:hAnsi="Arial" w:cs="Arial"/>
        </w:rPr>
        <w:t>All development proposals in, or which affect the setting of, Conservation Areas should preserve or enhance the character and appearance of the area and its setting.”</w:t>
      </w:r>
    </w:p>
    <w:p w14:paraId="450D3A09" w14:textId="77777777" w:rsidR="001203A1" w:rsidRPr="0051293E" w:rsidRDefault="001203A1" w:rsidP="000F1A4C">
      <w:pPr>
        <w:rPr>
          <w:rFonts w:ascii="Arial" w:hAnsi="Arial" w:cs="Arial"/>
        </w:rPr>
      </w:pPr>
    </w:p>
    <w:p w14:paraId="27783659" w14:textId="77777777" w:rsidR="00EB578A" w:rsidRPr="0051293E" w:rsidRDefault="00EB578A" w:rsidP="000F1A4C">
      <w:pPr>
        <w:rPr>
          <w:rFonts w:ascii="Arial" w:hAnsi="Arial" w:cs="Arial"/>
        </w:rPr>
      </w:pPr>
      <w:r w:rsidRPr="0051293E">
        <w:rPr>
          <w:rFonts w:ascii="Arial" w:hAnsi="Arial" w:cs="Arial"/>
        </w:rPr>
        <w:t>Also:</w:t>
      </w:r>
    </w:p>
    <w:p w14:paraId="750D42DD" w14:textId="591C8D80" w:rsidR="001203A1" w:rsidRPr="0051293E" w:rsidRDefault="00EB578A" w:rsidP="00F87B28">
      <w:pPr>
        <w:rPr>
          <w:rFonts w:ascii="Arial" w:hAnsi="Arial" w:cs="Arial"/>
        </w:rPr>
      </w:pPr>
      <w:r w:rsidRPr="0051293E">
        <w:rPr>
          <w:rFonts w:ascii="Arial" w:hAnsi="Arial" w:cs="Arial"/>
        </w:rPr>
        <w:t xml:space="preserve">“development should </w:t>
      </w:r>
      <w:proofErr w:type="spellStart"/>
      <w:r w:rsidRPr="0051293E">
        <w:rPr>
          <w:rFonts w:ascii="Arial" w:hAnsi="Arial" w:cs="Arial"/>
        </w:rPr>
        <w:t>harmonise</w:t>
      </w:r>
      <w:proofErr w:type="spellEnd"/>
      <w:r w:rsidRPr="0051293E">
        <w:rPr>
          <w:rFonts w:ascii="Arial" w:hAnsi="Arial" w:cs="Arial"/>
        </w:rPr>
        <w:t xml:space="preserve"> with adjoining buildings, preserve or enhance the street scene and should not detract from important existing spaces and views</w:t>
      </w:r>
      <w:r w:rsidR="00F87B28" w:rsidRPr="0051293E">
        <w:rPr>
          <w:rFonts w:ascii="Arial" w:hAnsi="Arial" w:cs="Arial"/>
        </w:rPr>
        <w:t>.</w:t>
      </w:r>
      <w:r w:rsidRPr="0051293E">
        <w:rPr>
          <w:rFonts w:ascii="Arial" w:hAnsi="Arial" w:cs="Arial"/>
        </w:rPr>
        <w:t xml:space="preserve"> </w:t>
      </w:r>
    </w:p>
    <w:p w14:paraId="18CB035C" w14:textId="376D4F0D" w:rsidR="004C4546" w:rsidRPr="0051293E" w:rsidRDefault="004C4546" w:rsidP="00EB578A">
      <w:pPr>
        <w:pStyle w:val="NormalWeb"/>
        <w:rPr>
          <w:rFonts w:ascii="Arial" w:hAnsi="Arial" w:cs="Arial"/>
          <w:sz w:val="24"/>
          <w:szCs w:val="24"/>
          <w:lang w:val="en-US"/>
        </w:rPr>
      </w:pPr>
      <w:r w:rsidRPr="0051293E">
        <w:rPr>
          <w:rFonts w:ascii="Arial" w:hAnsi="Arial" w:cs="Arial"/>
          <w:sz w:val="24"/>
          <w:szCs w:val="24"/>
          <w:lang w:val="en-US"/>
        </w:rPr>
        <w:t>The street scene suggested in the proposal is a “Google Maps” style</w:t>
      </w:r>
      <w:r w:rsidRPr="0051293E">
        <w:rPr>
          <w:rFonts w:ascii="Arial" w:hAnsi="Arial" w:cs="Arial"/>
          <w:color w:val="1E1916"/>
          <w:sz w:val="24"/>
          <w:szCs w:val="24"/>
        </w:rPr>
        <w:t xml:space="preserve"> image, and does not </w:t>
      </w:r>
      <w:r w:rsidR="00753F49" w:rsidRPr="0051293E">
        <w:rPr>
          <w:rFonts w:ascii="Arial" w:hAnsi="Arial" w:cs="Arial"/>
          <w:color w:val="1E1916"/>
          <w:sz w:val="24"/>
          <w:szCs w:val="24"/>
        </w:rPr>
        <w:t>re</w:t>
      </w:r>
      <w:r w:rsidRPr="0051293E">
        <w:rPr>
          <w:rFonts w:ascii="Arial" w:hAnsi="Arial" w:cs="Arial"/>
          <w:color w:val="1E1916"/>
          <w:sz w:val="24"/>
          <w:szCs w:val="24"/>
        </w:rPr>
        <w:t xml:space="preserve">present the true view of that section of </w:t>
      </w:r>
      <w:proofErr w:type="spellStart"/>
      <w:r w:rsidRPr="0051293E">
        <w:rPr>
          <w:rFonts w:ascii="Arial" w:hAnsi="Arial" w:cs="Arial"/>
          <w:sz w:val="24"/>
          <w:szCs w:val="24"/>
          <w:lang w:val="en-US"/>
        </w:rPr>
        <w:t>Churchside</w:t>
      </w:r>
      <w:proofErr w:type="spellEnd"/>
      <w:r w:rsidRPr="0051293E">
        <w:rPr>
          <w:rFonts w:ascii="Arial" w:hAnsi="Arial" w:cs="Arial"/>
          <w:sz w:val="24"/>
          <w:szCs w:val="24"/>
          <w:lang w:val="en-US"/>
        </w:rPr>
        <w:t>. It also brings into focus a newer property, this being of a modern bungalow which has already been identified as having a negative impact on the Conservation Area.</w:t>
      </w:r>
    </w:p>
    <w:p w14:paraId="21C456B4" w14:textId="77777777" w:rsidR="006B331F" w:rsidRPr="0051293E" w:rsidRDefault="006B331F">
      <w:pPr>
        <w:rPr>
          <w:rFonts w:ascii="Arial" w:hAnsi="Arial" w:cs="Arial"/>
        </w:rPr>
      </w:pPr>
    </w:p>
    <w:p w14:paraId="043F0459" w14:textId="77777777" w:rsidR="006B331F" w:rsidRPr="0051293E" w:rsidRDefault="006B331F">
      <w:pPr>
        <w:rPr>
          <w:rFonts w:ascii="Arial" w:hAnsi="Arial" w:cs="Arial"/>
        </w:rPr>
      </w:pPr>
      <w:r w:rsidRPr="0051293E">
        <w:rPr>
          <w:rFonts w:ascii="Arial" w:hAnsi="Arial" w:cs="Arial"/>
          <w:noProof/>
        </w:rPr>
        <w:lastRenderedPageBreak/>
        <w:drawing>
          <wp:inline distT="0" distB="0" distL="0" distR="0" wp14:anchorId="00966C5B" wp14:editId="25C77E02">
            <wp:extent cx="5270500" cy="362346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3623469"/>
                    </a:xfrm>
                    <a:prstGeom prst="rect">
                      <a:avLst/>
                    </a:prstGeom>
                    <a:noFill/>
                    <a:ln>
                      <a:noFill/>
                    </a:ln>
                  </pic:spPr>
                </pic:pic>
              </a:graphicData>
            </a:graphic>
          </wp:inline>
        </w:drawing>
      </w:r>
    </w:p>
    <w:sectPr w:rsidR="006B331F" w:rsidRPr="0051293E" w:rsidSect="002E1E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17C3"/>
    <w:multiLevelType w:val="multilevel"/>
    <w:tmpl w:val="B61CD3B8"/>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E4031A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1F"/>
    <w:rsid w:val="00002AEB"/>
    <w:rsid w:val="00017CB1"/>
    <w:rsid w:val="000F1A4C"/>
    <w:rsid w:val="001203A1"/>
    <w:rsid w:val="00185E31"/>
    <w:rsid w:val="001D559F"/>
    <w:rsid w:val="001D6369"/>
    <w:rsid w:val="002701A4"/>
    <w:rsid w:val="002E1ECF"/>
    <w:rsid w:val="002E7D04"/>
    <w:rsid w:val="003D0469"/>
    <w:rsid w:val="00474F73"/>
    <w:rsid w:val="004C4546"/>
    <w:rsid w:val="0051293E"/>
    <w:rsid w:val="00516912"/>
    <w:rsid w:val="005B1D6E"/>
    <w:rsid w:val="00635A19"/>
    <w:rsid w:val="0064583F"/>
    <w:rsid w:val="00652A9C"/>
    <w:rsid w:val="006B331F"/>
    <w:rsid w:val="00753F49"/>
    <w:rsid w:val="00AA677D"/>
    <w:rsid w:val="00BF592C"/>
    <w:rsid w:val="00C400A8"/>
    <w:rsid w:val="00E47DC9"/>
    <w:rsid w:val="00EB578A"/>
    <w:rsid w:val="00EF5AA4"/>
    <w:rsid w:val="00F87B28"/>
    <w:rsid w:val="00F9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F74E6"/>
  <w14:defaultImageDpi w14:val="300"/>
  <w15:docId w15:val="{DD45CBC0-9E94-4D35-8D71-8A0C1F6C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B331F"/>
    <w:pPr>
      <w:spacing w:before="100" w:beforeAutospacing="1" w:after="100" w:afterAutospacing="1"/>
      <w:outlineLvl w:val="0"/>
    </w:pPr>
    <w:rPr>
      <w:rFonts w:ascii="Times New Roman" w:hAnsi="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31F"/>
    <w:rPr>
      <w:rFonts w:ascii="Times New Roman" w:hAnsi="Times New Roman"/>
      <w:b/>
      <w:bCs/>
      <w:kern w:val="36"/>
      <w:sz w:val="48"/>
      <w:szCs w:val="48"/>
      <w:lang w:val="en-GB"/>
    </w:rPr>
  </w:style>
  <w:style w:type="paragraph" w:styleId="BalloonText">
    <w:name w:val="Balloon Text"/>
    <w:basedOn w:val="Normal"/>
    <w:link w:val="BalloonTextChar"/>
    <w:uiPriority w:val="99"/>
    <w:semiHidden/>
    <w:unhideWhenUsed/>
    <w:rsid w:val="006B3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31F"/>
    <w:rPr>
      <w:rFonts w:ascii="Lucida Grande" w:hAnsi="Lucida Grande" w:cs="Lucida Grande"/>
      <w:sz w:val="18"/>
      <w:szCs w:val="18"/>
    </w:rPr>
  </w:style>
  <w:style w:type="paragraph" w:styleId="NormalWeb">
    <w:name w:val="Normal (Web)"/>
    <w:basedOn w:val="Normal"/>
    <w:uiPriority w:val="99"/>
    <w:semiHidden/>
    <w:unhideWhenUsed/>
    <w:rsid w:val="00EB578A"/>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53800">
      <w:bodyDiv w:val="1"/>
      <w:marLeft w:val="0"/>
      <w:marRight w:val="0"/>
      <w:marTop w:val="0"/>
      <w:marBottom w:val="0"/>
      <w:divBdr>
        <w:top w:val="none" w:sz="0" w:space="0" w:color="auto"/>
        <w:left w:val="none" w:sz="0" w:space="0" w:color="auto"/>
        <w:bottom w:val="none" w:sz="0" w:space="0" w:color="auto"/>
        <w:right w:val="none" w:sz="0" w:space="0" w:color="auto"/>
      </w:divBdr>
      <w:divsChild>
        <w:div w:id="595752446">
          <w:marLeft w:val="0"/>
          <w:marRight w:val="0"/>
          <w:marTop w:val="0"/>
          <w:marBottom w:val="0"/>
          <w:divBdr>
            <w:top w:val="none" w:sz="0" w:space="0" w:color="auto"/>
            <w:left w:val="none" w:sz="0" w:space="0" w:color="auto"/>
            <w:bottom w:val="none" w:sz="0" w:space="0" w:color="auto"/>
            <w:right w:val="none" w:sz="0" w:space="0" w:color="auto"/>
          </w:divBdr>
          <w:divsChild>
            <w:div w:id="1655645778">
              <w:marLeft w:val="0"/>
              <w:marRight w:val="0"/>
              <w:marTop w:val="0"/>
              <w:marBottom w:val="0"/>
              <w:divBdr>
                <w:top w:val="none" w:sz="0" w:space="0" w:color="auto"/>
                <w:left w:val="none" w:sz="0" w:space="0" w:color="auto"/>
                <w:bottom w:val="none" w:sz="0" w:space="0" w:color="auto"/>
                <w:right w:val="none" w:sz="0" w:space="0" w:color="auto"/>
              </w:divBdr>
              <w:divsChild>
                <w:div w:id="18633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7144">
      <w:bodyDiv w:val="1"/>
      <w:marLeft w:val="0"/>
      <w:marRight w:val="0"/>
      <w:marTop w:val="0"/>
      <w:marBottom w:val="0"/>
      <w:divBdr>
        <w:top w:val="none" w:sz="0" w:space="0" w:color="auto"/>
        <w:left w:val="none" w:sz="0" w:space="0" w:color="auto"/>
        <w:bottom w:val="none" w:sz="0" w:space="0" w:color="auto"/>
        <w:right w:val="none" w:sz="0" w:space="0" w:color="auto"/>
      </w:divBdr>
      <w:divsChild>
        <w:div w:id="1389954943">
          <w:marLeft w:val="0"/>
          <w:marRight w:val="0"/>
          <w:marTop w:val="0"/>
          <w:marBottom w:val="0"/>
          <w:divBdr>
            <w:top w:val="none" w:sz="0" w:space="0" w:color="auto"/>
            <w:left w:val="none" w:sz="0" w:space="0" w:color="auto"/>
            <w:bottom w:val="none" w:sz="0" w:space="0" w:color="auto"/>
            <w:right w:val="none" w:sz="0" w:space="0" w:color="auto"/>
          </w:divBdr>
          <w:divsChild>
            <w:div w:id="1013147244">
              <w:marLeft w:val="0"/>
              <w:marRight w:val="0"/>
              <w:marTop w:val="0"/>
              <w:marBottom w:val="0"/>
              <w:divBdr>
                <w:top w:val="none" w:sz="0" w:space="0" w:color="auto"/>
                <w:left w:val="none" w:sz="0" w:space="0" w:color="auto"/>
                <w:bottom w:val="none" w:sz="0" w:space="0" w:color="auto"/>
                <w:right w:val="none" w:sz="0" w:space="0" w:color="auto"/>
              </w:divBdr>
              <w:divsChild>
                <w:div w:id="2771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244319">
      <w:bodyDiv w:val="1"/>
      <w:marLeft w:val="0"/>
      <w:marRight w:val="0"/>
      <w:marTop w:val="0"/>
      <w:marBottom w:val="0"/>
      <w:divBdr>
        <w:top w:val="none" w:sz="0" w:space="0" w:color="auto"/>
        <w:left w:val="none" w:sz="0" w:space="0" w:color="auto"/>
        <w:bottom w:val="none" w:sz="0" w:space="0" w:color="auto"/>
        <w:right w:val="none" w:sz="0" w:space="0" w:color="auto"/>
      </w:divBdr>
      <w:divsChild>
        <w:div w:id="1797673601">
          <w:marLeft w:val="0"/>
          <w:marRight w:val="0"/>
          <w:marTop w:val="0"/>
          <w:marBottom w:val="0"/>
          <w:divBdr>
            <w:top w:val="none" w:sz="0" w:space="0" w:color="auto"/>
            <w:left w:val="none" w:sz="0" w:space="0" w:color="auto"/>
            <w:bottom w:val="none" w:sz="0" w:space="0" w:color="auto"/>
            <w:right w:val="none" w:sz="0" w:space="0" w:color="auto"/>
          </w:divBdr>
          <w:divsChild>
            <w:div w:id="314260664">
              <w:marLeft w:val="0"/>
              <w:marRight w:val="0"/>
              <w:marTop w:val="0"/>
              <w:marBottom w:val="0"/>
              <w:divBdr>
                <w:top w:val="none" w:sz="0" w:space="0" w:color="auto"/>
                <w:left w:val="none" w:sz="0" w:space="0" w:color="auto"/>
                <w:bottom w:val="none" w:sz="0" w:space="0" w:color="auto"/>
                <w:right w:val="none" w:sz="0" w:space="0" w:color="auto"/>
              </w:divBdr>
              <w:divsChild>
                <w:div w:id="4335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34261">
      <w:bodyDiv w:val="1"/>
      <w:marLeft w:val="0"/>
      <w:marRight w:val="0"/>
      <w:marTop w:val="0"/>
      <w:marBottom w:val="0"/>
      <w:divBdr>
        <w:top w:val="none" w:sz="0" w:space="0" w:color="auto"/>
        <w:left w:val="none" w:sz="0" w:space="0" w:color="auto"/>
        <w:bottom w:val="none" w:sz="0" w:space="0" w:color="auto"/>
        <w:right w:val="none" w:sz="0" w:space="0" w:color="auto"/>
      </w:divBdr>
    </w:div>
    <w:div w:id="1220897445">
      <w:bodyDiv w:val="1"/>
      <w:marLeft w:val="0"/>
      <w:marRight w:val="0"/>
      <w:marTop w:val="0"/>
      <w:marBottom w:val="0"/>
      <w:divBdr>
        <w:top w:val="none" w:sz="0" w:space="0" w:color="auto"/>
        <w:left w:val="none" w:sz="0" w:space="0" w:color="auto"/>
        <w:bottom w:val="none" w:sz="0" w:space="0" w:color="auto"/>
        <w:right w:val="none" w:sz="0" w:space="0" w:color="auto"/>
      </w:divBdr>
      <w:divsChild>
        <w:div w:id="1325402784">
          <w:marLeft w:val="0"/>
          <w:marRight w:val="0"/>
          <w:marTop w:val="0"/>
          <w:marBottom w:val="0"/>
          <w:divBdr>
            <w:top w:val="none" w:sz="0" w:space="0" w:color="auto"/>
            <w:left w:val="none" w:sz="0" w:space="0" w:color="auto"/>
            <w:bottom w:val="none" w:sz="0" w:space="0" w:color="auto"/>
            <w:right w:val="none" w:sz="0" w:space="0" w:color="auto"/>
          </w:divBdr>
          <w:divsChild>
            <w:div w:id="1710568385">
              <w:marLeft w:val="0"/>
              <w:marRight w:val="0"/>
              <w:marTop w:val="0"/>
              <w:marBottom w:val="0"/>
              <w:divBdr>
                <w:top w:val="none" w:sz="0" w:space="0" w:color="auto"/>
                <w:left w:val="none" w:sz="0" w:space="0" w:color="auto"/>
                <w:bottom w:val="none" w:sz="0" w:space="0" w:color="auto"/>
                <w:right w:val="none" w:sz="0" w:space="0" w:color="auto"/>
              </w:divBdr>
              <w:divsChild>
                <w:div w:id="1281885027">
                  <w:marLeft w:val="0"/>
                  <w:marRight w:val="0"/>
                  <w:marTop w:val="0"/>
                  <w:marBottom w:val="0"/>
                  <w:divBdr>
                    <w:top w:val="none" w:sz="0" w:space="0" w:color="auto"/>
                    <w:left w:val="none" w:sz="0" w:space="0" w:color="auto"/>
                    <w:bottom w:val="none" w:sz="0" w:space="0" w:color="auto"/>
                    <w:right w:val="none" w:sz="0" w:space="0" w:color="auto"/>
                  </w:divBdr>
                </w:div>
              </w:divsChild>
            </w:div>
            <w:div w:id="454763054">
              <w:marLeft w:val="0"/>
              <w:marRight w:val="0"/>
              <w:marTop w:val="0"/>
              <w:marBottom w:val="0"/>
              <w:divBdr>
                <w:top w:val="none" w:sz="0" w:space="0" w:color="auto"/>
                <w:left w:val="none" w:sz="0" w:space="0" w:color="auto"/>
                <w:bottom w:val="none" w:sz="0" w:space="0" w:color="auto"/>
                <w:right w:val="none" w:sz="0" w:space="0" w:color="auto"/>
              </w:divBdr>
              <w:divsChild>
                <w:div w:id="1571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9524">
          <w:marLeft w:val="0"/>
          <w:marRight w:val="0"/>
          <w:marTop w:val="0"/>
          <w:marBottom w:val="0"/>
          <w:divBdr>
            <w:top w:val="none" w:sz="0" w:space="0" w:color="auto"/>
            <w:left w:val="none" w:sz="0" w:space="0" w:color="auto"/>
            <w:bottom w:val="none" w:sz="0" w:space="0" w:color="auto"/>
            <w:right w:val="none" w:sz="0" w:space="0" w:color="auto"/>
          </w:divBdr>
          <w:divsChild>
            <w:div w:id="1649016958">
              <w:marLeft w:val="0"/>
              <w:marRight w:val="0"/>
              <w:marTop w:val="0"/>
              <w:marBottom w:val="0"/>
              <w:divBdr>
                <w:top w:val="none" w:sz="0" w:space="0" w:color="auto"/>
                <w:left w:val="none" w:sz="0" w:space="0" w:color="auto"/>
                <w:bottom w:val="none" w:sz="0" w:space="0" w:color="auto"/>
                <w:right w:val="none" w:sz="0" w:space="0" w:color="auto"/>
              </w:divBdr>
              <w:divsChild>
                <w:div w:id="767845035">
                  <w:marLeft w:val="0"/>
                  <w:marRight w:val="0"/>
                  <w:marTop w:val="0"/>
                  <w:marBottom w:val="0"/>
                  <w:divBdr>
                    <w:top w:val="none" w:sz="0" w:space="0" w:color="auto"/>
                    <w:left w:val="none" w:sz="0" w:space="0" w:color="auto"/>
                    <w:bottom w:val="none" w:sz="0" w:space="0" w:color="auto"/>
                    <w:right w:val="none" w:sz="0" w:space="0" w:color="auto"/>
                  </w:divBdr>
                </w:div>
              </w:divsChild>
            </w:div>
            <w:div w:id="1992828551">
              <w:marLeft w:val="0"/>
              <w:marRight w:val="0"/>
              <w:marTop w:val="0"/>
              <w:marBottom w:val="0"/>
              <w:divBdr>
                <w:top w:val="none" w:sz="0" w:space="0" w:color="auto"/>
                <w:left w:val="none" w:sz="0" w:space="0" w:color="auto"/>
                <w:bottom w:val="none" w:sz="0" w:space="0" w:color="auto"/>
                <w:right w:val="none" w:sz="0" w:space="0" w:color="auto"/>
              </w:divBdr>
              <w:divsChild>
                <w:div w:id="1840608861">
                  <w:marLeft w:val="0"/>
                  <w:marRight w:val="0"/>
                  <w:marTop w:val="0"/>
                  <w:marBottom w:val="0"/>
                  <w:divBdr>
                    <w:top w:val="none" w:sz="0" w:space="0" w:color="auto"/>
                    <w:left w:val="none" w:sz="0" w:space="0" w:color="auto"/>
                    <w:bottom w:val="none" w:sz="0" w:space="0" w:color="auto"/>
                    <w:right w:val="none" w:sz="0" w:space="0" w:color="auto"/>
                  </w:divBdr>
                </w:div>
                <w:div w:id="36049144">
                  <w:marLeft w:val="0"/>
                  <w:marRight w:val="0"/>
                  <w:marTop w:val="0"/>
                  <w:marBottom w:val="0"/>
                  <w:divBdr>
                    <w:top w:val="none" w:sz="0" w:space="0" w:color="auto"/>
                    <w:left w:val="none" w:sz="0" w:space="0" w:color="auto"/>
                    <w:bottom w:val="none" w:sz="0" w:space="0" w:color="auto"/>
                    <w:right w:val="none" w:sz="0" w:space="0" w:color="auto"/>
                  </w:divBdr>
                </w:div>
              </w:divsChild>
            </w:div>
            <w:div w:id="90930758">
              <w:marLeft w:val="0"/>
              <w:marRight w:val="0"/>
              <w:marTop w:val="0"/>
              <w:marBottom w:val="0"/>
              <w:divBdr>
                <w:top w:val="none" w:sz="0" w:space="0" w:color="auto"/>
                <w:left w:val="none" w:sz="0" w:space="0" w:color="auto"/>
                <w:bottom w:val="none" w:sz="0" w:space="0" w:color="auto"/>
                <w:right w:val="none" w:sz="0" w:space="0" w:color="auto"/>
              </w:divBdr>
              <w:divsChild>
                <w:div w:id="678196278">
                  <w:marLeft w:val="0"/>
                  <w:marRight w:val="0"/>
                  <w:marTop w:val="0"/>
                  <w:marBottom w:val="0"/>
                  <w:divBdr>
                    <w:top w:val="none" w:sz="0" w:space="0" w:color="auto"/>
                    <w:left w:val="none" w:sz="0" w:space="0" w:color="auto"/>
                    <w:bottom w:val="none" w:sz="0" w:space="0" w:color="auto"/>
                    <w:right w:val="none" w:sz="0" w:space="0" w:color="auto"/>
                  </w:divBdr>
                </w:div>
                <w:div w:id="15722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79276">
      <w:bodyDiv w:val="1"/>
      <w:marLeft w:val="0"/>
      <w:marRight w:val="0"/>
      <w:marTop w:val="0"/>
      <w:marBottom w:val="0"/>
      <w:divBdr>
        <w:top w:val="none" w:sz="0" w:space="0" w:color="auto"/>
        <w:left w:val="none" w:sz="0" w:space="0" w:color="auto"/>
        <w:bottom w:val="none" w:sz="0" w:space="0" w:color="auto"/>
        <w:right w:val="none" w:sz="0" w:space="0" w:color="auto"/>
      </w:divBdr>
      <w:divsChild>
        <w:div w:id="2024747648">
          <w:marLeft w:val="0"/>
          <w:marRight w:val="0"/>
          <w:marTop w:val="0"/>
          <w:marBottom w:val="0"/>
          <w:divBdr>
            <w:top w:val="none" w:sz="0" w:space="0" w:color="auto"/>
            <w:left w:val="none" w:sz="0" w:space="0" w:color="auto"/>
            <w:bottom w:val="none" w:sz="0" w:space="0" w:color="auto"/>
            <w:right w:val="none" w:sz="0" w:space="0" w:color="auto"/>
          </w:divBdr>
          <w:divsChild>
            <w:div w:id="2077585282">
              <w:marLeft w:val="0"/>
              <w:marRight w:val="0"/>
              <w:marTop w:val="0"/>
              <w:marBottom w:val="0"/>
              <w:divBdr>
                <w:top w:val="none" w:sz="0" w:space="0" w:color="auto"/>
                <w:left w:val="none" w:sz="0" w:space="0" w:color="auto"/>
                <w:bottom w:val="none" w:sz="0" w:space="0" w:color="auto"/>
                <w:right w:val="none" w:sz="0" w:space="0" w:color="auto"/>
              </w:divBdr>
              <w:divsChild>
                <w:div w:id="5970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Keyes</dc:creator>
  <cp:keywords/>
  <dc:description/>
  <cp:lastModifiedBy>Appleby Parish Council</cp:lastModifiedBy>
  <cp:revision>6</cp:revision>
  <cp:lastPrinted>2019-03-22T09:37:00Z</cp:lastPrinted>
  <dcterms:created xsi:type="dcterms:W3CDTF">2019-03-20T20:06:00Z</dcterms:created>
  <dcterms:modified xsi:type="dcterms:W3CDTF">2019-03-22T10:00:00Z</dcterms:modified>
</cp:coreProperties>
</file>